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560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904"/>
        <w:gridCol w:w="294"/>
        <w:gridCol w:w="1268"/>
        <w:gridCol w:w="691"/>
        <w:gridCol w:w="19"/>
        <w:gridCol w:w="1248"/>
        <w:gridCol w:w="28"/>
        <w:gridCol w:w="795"/>
        <w:gridCol w:w="317"/>
        <w:gridCol w:w="3802"/>
        <w:gridCol w:w="831"/>
        <w:gridCol w:w="363"/>
      </w:tblGrid>
      <w:tr w:rsidR="00581FC0" w:rsidRPr="008C2016" w14:paraId="5A9E0DBD" w14:textId="77777777" w:rsidTr="00223B0D">
        <w:tc>
          <w:tcPr>
            <w:tcW w:w="10560" w:type="dxa"/>
            <w:gridSpan w:val="12"/>
            <w:shd w:val="clear" w:color="auto" w:fill="FF0000"/>
            <w:tcMar>
              <w:top w:w="28" w:type="dxa"/>
              <w:bottom w:w="28" w:type="dxa"/>
            </w:tcMar>
          </w:tcPr>
          <w:p w14:paraId="5A9E0DBC" w14:textId="77777777" w:rsidR="00791EE7" w:rsidRPr="008C2016" w:rsidRDefault="00791EE7" w:rsidP="00DD1ED8">
            <w:pPr>
              <w:tabs>
                <w:tab w:val="center" w:pos="5223"/>
                <w:tab w:val="left" w:pos="8232"/>
              </w:tabs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8C2016">
              <w:rPr>
                <w:rFonts w:ascii="Arial" w:hAnsi="Arial" w:cs="Arial"/>
                <w:b/>
                <w:color w:val="FFFFFF" w:themeColor="background1"/>
              </w:rPr>
              <w:t>Anwendungsbereich</w:t>
            </w:r>
          </w:p>
        </w:tc>
      </w:tr>
      <w:tr w:rsidR="00296032" w:rsidRPr="00957950" w14:paraId="5A9E0DC0" w14:textId="77777777" w:rsidTr="00392C0A">
        <w:tc>
          <w:tcPr>
            <w:tcW w:w="5247" w:type="dxa"/>
            <w:gridSpan w:val="8"/>
          </w:tcPr>
          <w:p w14:paraId="5A9E0DBE" w14:textId="535F68AA" w:rsidR="00296032" w:rsidRPr="0048337F" w:rsidRDefault="00296032" w:rsidP="00957950">
            <w:pPr>
              <w:rPr>
                <w:rFonts w:ascii="Arial" w:hAnsi="Arial" w:cs="Arial"/>
              </w:rPr>
            </w:pPr>
            <w:r w:rsidRPr="00957950">
              <w:rPr>
                <w:rFonts w:ascii="Arial" w:hAnsi="Arial" w:cs="Arial"/>
                <w:b/>
              </w:rPr>
              <w:t>Arbeitsbereic</w:t>
            </w:r>
            <w:r w:rsidR="00556D45">
              <w:rPr>
                <w:rFonts w:ascii="Arial" w:hAnsi="Arial" w:cs="Arial"/>
                <w:b/>
              </w:rPr>
              <w:t>h</w:t>
            </w:r>
            <w:r w:rsidRPr="00957950">
              <w:rPr>
                <w:rFonts w:ascii="Arial" w:hAnsi="Arial" w:cs="Arial"/>
                <w:b/>
              </w:rPr>
              <w:t>:</w:t>
            </w:r>
            <w:r w:rsidR="0048337F" w:rsidRPr="0048337F">
              <w:rPr>
                <w:rFonts w:ascii="Arial" w:hAnsi="Arial" w:cs="Arial"/>
              </w:rPr>
              <w:t xml:space="preserve"> </w:t>
            </w:r>
            <w:r w:rsidR="008575A8">
              <w:rPr>
                <w:rFonts w:ascii="Arial" w:hAnsi="Arial" w:cs="Arial"/>
              </w:rPr>
              <w:t>Gesamter Betrieb</w:t>
            </w:r>
          </w:p>
        </w:tc>
        <w:tc>
          <w:tcPr>
            <w:tcW w:w="5313" w:type="dxa"/>
            <w:gridSpan w:val="4"/>
          </w:tcPr>
          <w:p w14:paraId="5A9E0DBF" w14:textId="0D0A121F" w:rsidR="00296032" w:rsidRPr="0048337F" w:rsidRDefault="00296032" w:rsidP="008F3DA9">
            <w:pPr>
              <w:ind w:left="425" w:hanging="425"/>
              <w:rPr>
                <w:rFonts w:ascii="Arial" w:hAnsi="Arial" w:cs="Arial"/>
              </w:rPr>
            </w:pPr>
            <w:r w:rsidRPr="00957950">
              <w:rPr>
                <w:rFonts w:ascii="Arial" w:hAnsi="Arial" w:cs="Arial"/>
                <w:b/>
              </w:rPr>
              <w:t>Arbeitsplatz/ Tätigkeit:</w:t>
            </w:r>
            <w:r w:rsidR="0048337F" w:rsidRPr="0048337F">
              <w:rPr>
                <w:rFonts w:ascii="Arial" w:hAnsi="Arial" w:cs="Arial"/>
              </w:rPr>
              <w:t xml:space="preserve"> </w:t>
            </w:r>
            <w:r w:rsidR="008575A8">
              <w:rPr>
                <w:rFonts w:ascii="Arial" w:hAnsi="Arial" w:cs="Arial"/>
              </w:rPr>
              <w:t xml:space="preserve">Reinigen von Werkzeug </w:t>
            </w:r>
          </w:p>
        </w:tc>
      </w:tr>
      <w:tr w:rsidR="00581FC0" w:rsidRPr="00957950" w14:paraId="5A9E0DC2" w14:textId="77777777" w:rsidTr="00392C0A">
        <w:tc>
          <w:tcPr>
            <w:tcW w:w="10560" w:type="dxa"/>
            <w:gridSpan w:val="12"/>
          </w:tcPr>
          <w:p w14:paraId="5A9E0DC1" w14:textId="450BD290" w:rsidR="00791EE7" w:rsidRPr="00957950" w:rsidRDefault="00DD05D7" w:rsidP="00DD05D7">
            <w:pPr>
              <w:ind w:left="425" w:hanging="425"/>
              <w:rPr>
                <w:rFonts w:ascii="Arial" w:hAnsi="Arial" w:cs="Arial"/>
              </w:rPr>
            </w:pPr>
            <w:r w:rsidRPr="00DD05D7">
              <w:rPr>
                <w:rFonts w:ascii="Arial" w:hAnsi="Arial" w:cs="Arial"/>
              </w:rPr>
              <w:t>Substitutionsprüfung durchgeführt?</w:t>
            </w:r>
            <w:r w:rsidR="00401550">
              <w:rPr>
                <w:rFonts w:ascii="Arial" w:hAnsi="Arial" w:cs="Arial"/>
              </w:rPr>
              <w:t xml:space="preserve"> Ja</w:t>
            </w:r>
          </w:p>
        </w:tc>
      </w:tr>
      <w:tr w:rsidR="00581FC0" w:rsidRPr="0048337F" w14:paraId="5A9E0DC4" w14:textId="77777777" w:rsidTr="00223B0D">
        <w:tc>
          <w:tcPr>
            <w:tcW w:w="10560" w:type="dxa"/>
            <w:gridSpan w:val="12"/>
            <w:shd w:val="clear" w:color="auto" w:fill="FF0000"/>
            <w:tcMar>
              <w:top w:w="28" w:type="dxa"/>
              <w:bottom w:w="28" w:type="dxa"/>
            </w:tcMar>
          </w:tcPr>
          <w:p w14:paraId="5A9E0DC3" w14:textId="77777777" w:rsidR="00791EE7" w:rsidRPr="00C236CB" w:rsidRDefault="00791EE7" w:rsidP="00957950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C236CB">
              <w:rPr>
                <w:rFonts w:ascii="Arial" w:hAnsi="Arial" w:cs="Arial"/>
                <w:b/>
                <w:color w:val="FFFFFF" w:themeColor="background1"/>
              </w:rPr>
              <w:t>Gefahren für Mensch und Umwelt</w:t>
            </w:r>
          </w:p>
        </w:tc>
      </w:tr>
      <w:tr w:rsidR="00B130B9" w:rsidRPr="00957950" w14:paraId="5A9E0DC9" w14:textId="77777777" w:rsidTr="00C01AC3">
        <w:sdt>
          <w:sdtPr>
            <w:rPr>
              <w:rFonts w:ascii="Arial" w:hAnsi="Arial" w:cs="Arial"/>
              <w:b/>
            </w:rPr>
            <w:id w:val="2705061"/>
            <w:picture/>
          </w:sdtPr>
          <w:sdtEndPr/>
          <w:sdtContent>
            <w:tc>
              <w:tcPr>
                <w:tcW w:w="1198" w:type="dxa"/>
                <w:gridSpan w:val="2"/>
                <w:vMerge w:val="restart"/>
                <w:tcMar>
                  <w:left w:w="28" w:type="dxa"/>
                  <w:right w:w="28" w:type="dxa"/>
                </w:tcMar>
              </w:tcPr>
              <w:p w14:paraId="5A9E0DC5" w14:textId="758723C2" w:rsidR="004359C8" w:rsidRPr="00425651" w:rsidRDefault="00B130B9" w:rsidP="00425651">
                <w:pPr>
                  <w:rPr>
                    <w:rFonts w:ascii="Arial" w:hAnsi="Arial" w:cs="Arial"/>
                    <w:b/>
                  </w:rPr>
                </w:pPr>
                <w:r w:rsidRPr="00425651">
                  <w:rPr>
                    <w:rFonts w:ascii="Arial" w:hAnsi="Arial" w:cs="Arial"/>
                    <w:b/>
                    <w:noProof/>
                  </w:rPr>
                  <w:drawing>
                    <wp:inline distT="0" distB="0" distL="0" distR="0" wp14:anchorId="5A9E0E40" wp14:editId="7E74144B">
                      <wp:extent cx="649960" cy="649960"/>
                      <wp:effectExtent l="0" t="0" r="0" b="0"/>
                      <wp:docPr id="1" name="Bild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Bild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49960" cy="6499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tc>
          <w:tcPr>
            <w:tcW w:w="1959" w:type="dxa"/>
            <w:gridSpan w:val="2"/>
          </w:tcPr>
          <w:p w14:paraId="5A9E0DC6" w14:textId="77777777" w:rsidR="00B130B9" w:rsidRPr="00957950" w:rsidRDefault="00B130B9" w:rsidP="008C20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Wassergefährdung:</w:t>
            </w:r>
          </w:p>
        </w:tc>
        <w:tc>
          <w:tcPr>
            <w:tcW w:w="6209" w:type="dxa"/>
            <w:gridSpan w:val="6"/>
          </w:tcPr>
          <w:p w14:paraId="5A9E0DC7" w14:textId="7D3A2D79" w:rsidR="00B130B9" w:rsidRPr="00C236CB" w:rsidRDefault="00425651" w:rsidP="00B75EF6">
            <w:pPr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2704680"/>
                <w:comboBox>
                  <w:listItem w:displayText="nicht wassergefährdend" w:value="nicht wassergefährdend"/>
                  <w:listItem w:displayText="WGK 1 schwach wassergefährdend" w:value="WGK 1 schwach wassergefährdend"/>
                  <w:listItem w:displayText="WGK 2 wassergefährdend" w:value="WGK 2 wassergefährdend"/>
                  <w:listItem w:displayText="WGK 3 stark wassergefährdend" w:value="WGK 3 stark wassergefährdend"/>
                </w:comboBox>
              </w:sdtPr>
              <w:sdtEndPr/>
              <w:sdtContent>
                <w:r w:rsidR="004359C8">
                  <w:rPr>
                    <w:rFonts w:ascii="Arial" w:hAnsi="Arial" w:cs="Arial"/>
                  </w:rPr>
                  <w:t>WGK 1 schwach wassergefährdend</w:t>
                </w:r>
              </w:sdtContent>
            </w:sdt>
          </w:p>
        </w:tc>
        <w:sdt>
          <w:sdtPr>
            <w:rPr>
              <w:rFonts w:ascii="Arial" w:hAnsi="Arial" w:cs="Arial"/>
              <w:color w:val="FFFFFF" w:themeColor="background1"/>
            </w:rPr>
            <w:id w:val="10003677"/>
            <w:picture/>
          </w:sdtPr>
          <w:sdtEndPr/>
          <w:sdtContent>
            <w:tc>
              <w:tcPr>
                <w:tcW w:w="1194" w:type="dxa"/>
                <w:gridSpan w:val="2"/>
                <w:vMerge w:val="restart"/>
                <w:shd w:val="clear" w:color="auto" w:fill="auto"/>
                <w:tcMar>
                  <w:left w:w="28" w:type="dxa"/>
                  <w:right w:w="28" w:type="dxa"/>
                </w:tcMar>
              </w:tcPr>
              <w:p w14:paraId="5A9E0DC8" w14:textId="77777777" w:rsidR="00B130B9" w:rsidRPr="00D05D8E" w:rsidRDefault="00B130B9" w:rsidP="00455E54">
                <w:pPr>
                  <w:ind w:left="-70"/>
                  <w:jc w:val="center"/>
                  <w:rPr>
                    <w:rFonts w:ascii="Arial" w:hAnsi="Arial" w:cs="Arial"/>
                    <w:color w:val="FFFFFF" w:themeColor="background1"/>
                  </w:rPr>
                </w:pPr>
                <w:r>
                  <w:rPr>
                    <w:rFonts w:ascii="Arial" w:hAnsi="Arial" w:cs="Arial"/>
                    <w:noProof/>
                    <w:color w:val="FFFFFF" w:themeColor="background1"/>
                  </w:rPr>
                  <w:drawing>
                    <wp:inline distT="0" distB="0" distL="0" distR="0" wp14:anchorId="5A9E0E42" wp14:editId="142755D2">
                      <wp:extent cx="647065" cy="647065"/>
                      <wp:effectExtent l="0" t="0" r="635" b="635"/>
                      <wp:docPr id="2" name="Bild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Bild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2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47065" cy="6470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8C2016" w:rsidRPr="00957950" w14:paraId="5A9E0DD3" w14:textId="77777777" w:rsidTr="00392C0A">
        <w:tc>
          <w:tcPr>
            <w:tcW w:w="1198" w:type="dxa"/>
            <w:gridSpan w:val="2"/>
            <w:vMerge/>
          </w:tcPr>
          <w:p w14:paraId="5A9E0DCA" w14:textId="77777777" w:rsidR="008C2016" w:rsidRPr="00957950" w:rsidRDefault="008C2016" w:rsidP="00455E5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59" w:type="dxa"/>
            <w:gridSpan w:val="2"/>
          </w:tcPr>
          <w:p w14:paraId="5A9E0DCB" w14:textId="77777777" w:rsidR="008C2016" w:rsidRPr="00957950" w:rsidRDefault="008C2016" w:rsidP="008C20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Eigenschaften:</w:t>
            </w:r>
          </w:p>
        </w:tc>
        <w:tc>
          <w:tcPr>
            <w:tcW w:w="6209" w:type="dxa"/>
            <w:gridSpan w:val="6"/>
          </w:tcPr>
          <w:sdt>
            <w:sdtPr>
              <w:rPr>
                <w:rFonts w:ascii="Arial" w:hAnsi="Arial" w:cs="Arial"/>
              </w:rPr>
              <w:id w:val="13685016"/>
              <w:dropDownList>
                <w:listItem w:displayText="H200 Instabil, explosiv." w:value="H200 Instabil, explosiv."/>
                <w:listItem w:displayText="H201 Explosiv, Gefahr der Massenexplosion." w:value="H201 Explosiv, Gefahr der Massenexplosion."/>
                <w:listItem w:displayText="H202 Explosiv; große Gefahr durch Splitter, Spreng- und Wurfstücke." w:value="H202 Explosiv; große Gefahr durch Splitter, Spreng- und Wurfstücke."/>
                <w:listItem w:displayText="H203 Explosiv; Gefahr durch Feuer, Luftdruck oder Splitter, Spreng- und Wurfstücke." w:value="H203 Explosiv; Gefahr durch Feuer, Luftdruck oder Splitter, Spreng- und Wurfstücke."/>
                <w:listItem w:displayText="H204 Gefahr durch Feuer oder Splitter, Spreng- und Wurfstücke." w:value="H204 Gefahr durch Feuer oder Splitter, Spreng- und Wurfstücke."/>
                <w:listItem w:displayText="H205 Gefahr der Massenexplosion bei Feuer." w:value="H205 Gefahr der Massenexplosion bei Feuer."/>
                <w:listItem w:displayText="H220 Extrem entzündbares Gas." w:value="H220 Extrem entzündbares Gas."/>
                <w:listItem w:displayText="H221 Entzündbares Gas." w:value="H221 Entzündbares Gas."/>
                <w:listItem w:displayText="H222 Extrem entzündbares Aerosol." w:value="H222 Extrem entzündbares Aerosol."/>
                <w:listItem w:displayText="H223 Entzündbares Aerosol." w:value="H223 Entzündbares Aerosol."/>
                <w:listItem w:displayText="H224 Flüssigkeit und Dampf extrem entzündbar." w:value="H224 Flüssigkeit und Dampf extrem entzündbar."/>
                <w:listItem w:displayText="H225 Flüssigkeit und Dampf leicht entzündbar." w:value="H225 Flüssigkeit und Dampf leicht entzündbar."/>
                <w:listItem w:displayText="H226 Flüssigkeit und Dampf entzündbar." w:value="H226 Flüssigkeit und Dampf entzündbar."/>
                <w:listItem w:displayText="H228 Entzündbarer Feststoff." w:value="H228 Entzündbarer Feststoff."/>
                <w:listItem w:displayText="H240 Erwärmung kann Explosion verursachen." w:value="H240 Erwärmung kann Explosion verursachen."/>
                <w:listItem w:displayText="H241 Erwärmung kann Brand oder Explosion verursachen." w:value="H241 Erwärmung kann Brand oder Explosion verursachen."/>
                <w:listItem w:displayText="H242 Erwärmung kann Brand verursachen." w:value="H242 Erwärmung kann Brand verursachen."/>
                <w:listItem w:displayText="H250 Entzündet sich in Berührung mit Luft von selbst." w:value="H250 Entzündet sich in Berührung mit Luft von selbst."/>
                <w:listItem w:displayText="H251 Selbsterhitzungsfähig; kann in Brand geraten." w:value="H251 Selbsterhitzungsfähig; kann in Brand geraten."/>
                <w:listItem w:displayText="H252 In großen Mengen selbsterhitzungsfähig; kann in Brand geraten." w:value="H252 In großen Mengen selbsterhitzungsfähig; kann in Brand geraten."/>
                <w:listItem w:displayText="H260 In Berührung mit Wasser entstehen entzündbare Gase, die sich spontan entzünden können." w:value="H260 In Berührung mit Wasser entstehen entzündbare Gase, die sich spontan entzünden können."/>
                <w:listItem w:displayText="H261 In Berührung mit Wasser entstehen entzündbare Gase." w:value="H261 In Berührung mit Wasser entstehen entzündbare Gase."/>
                <w:listItem w:displayText="H270 Kann Brand verursachen oder verstärken; Oxidationsmittel." w:value="H270 Kann Brand verursachen oder verstärken; Oxidationsmittel."/>
                <w:listItem w:displayText="H271 Kann Brand oder Explosion verursachen; starkes Oxidationsmittel." w:value="H271 Kann Brand oder Explosion verursachen; starkes Oxidationsmittel."/>
                <w:listItem w:displayText="H272 Kann Brand verstärken; Oxidationsmittel." w:value="H272 Kann Brand verstärken; Oxidationsmittel."/>
                <w:listItem w:displayText="H280 Enthält Gas unter Druck; kann bei Erwärmung explodieren." w:value="H280 Enthält Gas unter Druck; kann bei Erwärmung explodieren."/>
                <w:listItem w:displayText="H281 Enthält tiefkaltes Gas; kann Kälteverbrennungen oder -verletzungen verursachen." w:value="H281 Enthält tiefkaltes Gas; kann Kälteverbrennungen oder -verletzungen verursachen."/>
                <w:listItem w:displayText="H290 Kann gegenüber Metallen korrosiv sein." w:value="H290 Kann gegenüber Metallen korrosiv sein."/>
                <w:listItem w:displayText="H300 Lebensgefahr bei Verschlucken." w:value="H300 Lebensgefahr bei Verschlucken."/>
                <w:listItem w:displayText="H301 Giftig bei Verschlucken." w:value="H301 Giftig bei Verschlucken."/>
                <w:listItem w:displayText="H302 Gesundheitsschädlich bei Verschlucken." w:value="H302 Gesundheitsschädlich bei Verschlucken."/>
                <w:listItem w:displayText="H304 Kann bei Verschlucken und Eindringen in die Atemwege tödlich sein." w:value="H304 Kann bei Verschlucken und Eindringen in die Atemwege tödlich sein."/>
                <w:listItem w:displayText="H310 Lebensgefahr bei Hautkontakt." w:value="H310 Lebensgefahr bei Hautkontakt."/>
                <w:listItem w:displayText="H311 Giftig bei Hautkontakt." w:value="H311 Giftig bei Hautkontakt."/>
                <w:listItem w:displayText="H312 Gesundheitsschädlich bei Hautkontakt." w:value="H312 Gesundheitsschädlich bei Hautkontakt."/>
                <w:listItem w:displayText="H314 Verursacht schwere Verätzungen der Haut und schwere Augenschäden." w:value="H314 Verursacht schwere Verätzungen der Haut und schwere Augenschäden."/>
                <w:listItem w:displayText="H315 Verursacht Hautreizungen." w:value="H315 Verursacht Hautreizungen."/>
                <w:listItem w:displayText="H317 Kann allergische Hautreaktionen verursachen." w:value="H317 Kann allergische Hautreaktionen verursachen."/>
                <w:listItem w:displayText="H318 Verursacht schwere Augenschäden." w:value="H318 Verursacht schwere Augenschäden."/>
                <w:listItem w:displayText="H319 Verursacht schwere Augenreizung." w:value="H319 Verursacht schwere Augenreizung."/>
                <w:listItem w:displayText="H330 Lebensgefahr bei Einatmen." w:value="H330 Lebensgefahr bei Einatmen."/>
                <w:listItem w:displayText="H331 Giftig bei Einatmen." w:value="H331 Giftig bei Einatmen."/>
                <w:listItem w:displayText="H332 Gesundheitsschädlich bei Einatmen." w:value="H332 Gesundheitsschädlich bei Einatmen."/>
                <w:listItem w:displayText="H334 Kann bei Einatmen Allergie, asthmaartige Symptome oder Atembeschwerden verursachen." w:value="H334 Kann bei Einatmen Allergie, asthmaartige Symptome oder Atembeschwerden verursachen."/>
                <w:listItem w:displayText="H335 Kann die Atemwege reizen." w:value="H335 Kann die Atemwege reizen."/>
                <w:listItem w:displayText="H336 Kann Schläfrigkeit und Benommenheit verursachen." w:value="H336 Kann Schläfrigkeit und Benommenheit verursachen."/>
                <w:listItem w:displayText="H340 Kann genetische Defekte verursachen &lt;Expositionsweg angeben, sofern schlüssig belegt ist, dass diese Gefahr bei keinem anderen Expositionsweg besteht&gt;." w:value="H340 Kann genetische Defekte verursachen &lt;Expositionsweg angeben, sofern schlüssig belegt ist, dass diese Gefahr bei keinem anderen Expositionsweg besteht&gt;."/>
                <w:listItem w:displayText="H341 Kann vermutlich genetische Defekte verursachen &lt;Expositionsweg angeben, sofern schlüssig belegt ist, dass diese Gefahr bei keinem anderen Expositionsweg besteht&gt;." w:value="H341 Kann vermutlich genetische Defekte verursachen &lt;Expositionsweg angeben, sofern schlüssig belegt ist, dass diese Gefahr bei keinem anderen Expositionsweg besteht&gt;."/>
                <w:listItem w:displayText="H350 Kann Krebs erzeugen &lt;Expositionsweg angeben, sofern schlüssig belegt ist, dass diese Gefahr bei keinem anderen Expositionsweg besteht&gt;." w:value="H350 Kann Krebs erzeugen &lt;Expositionsweg angeben, sofern schlüssig belegt ist, dass diese Gefahr bei keinem anderen Expositionsweg besteht&gt;."/>
                <w:listItem w:displayText="H351 Kann vermutlich Krebs erzeugen &lt;Expositionsweg angeben, sofern schlüssig belegt ist, dass diese Gefahr bei keinem anderen Expositionsweg besteht&gt;." w:value="H351 Kann vermutlich Krebs erzeugen &lt;Expositionsweg angeben, sofern schlüssig belegt ist, dass diese Gefahr bei keinem anderen Expositionsweg besteht&gt;."/>
                <w:listItem w:displayText="H360 Kann die Fruchtbarkeit beeinträchtigen oder das Kind im Mutterleib schädigen &lt;konkrete Wirkung angeben, sofern bekannt&gt; &lt;Expositionsweg angeben, sofern schlüssig belegt ist, dass die Gefahr bei keinem anderen Expositionsweg besteht&gt;." w:value="H360 Kann die Fruchtbarkeit beeinträchtigen oder das Kind im Mutterleib schädigen &lt;konkrete Wirkung angeben, sofern bekannt&gt; &lt;Expositionsweg angeben, sofern schlüssig belegt ist, dass die Gefahr bei keinem anderen Expositionsweg besteht&gt;."/>
                <w:listItem w:displayText="H361 Kann vermutlich die Fruchtbarkeit beeinträchtigen oder das Kind im Mutterleib schädigen &lt;konkrete Wirkung angeben, sofern bekannt&gt; &lt;Expositionsweg angeben, sofern schlüssig belegt ist, dass die Gefahr bei keinem anderen Expositionsweg besteht&gt;" w:value="H361 Kann vermutlich die Fruchtbarkeit beeinträchtigen oder das Kind im Mutterleib schädigen &lt;konkrete Wirkung angeben, sofern bekannt&gt; &lt;Expositionsweg angeben, sofern schlüssig belegt ist, dass die Gefahr bei keinem anderen Expositionsweg besteht&gt;"/>
                <w:listItem w:displayText="H362 Kann Säuglinge über die Muttermilch schädigen." w:value="H362 Kann Säuglinge über die Muttermilch schädigen."/>
                <w:listItem w:displayText="H370 Schädigt die Organe &lt;oder alle betroffenen Organe nennen, sofern bekannt&gt; &lt;Expositionsweg angeben, sofern schlüssig belegt ist, dass diese Gefahr bei keinem anderen Expositionsweg besteht&gt;." w:value="H370 Schädigt die Organe &lt;oder alle betroffenen Organe nennen, sofern bekannt&gt; &lt;Expositionsweg angeben, sofern schlüssig belegt ist, dass diese Gefahr bei keinem anderen Expositionsweg besteht&gt;."/>
                <w:listItem w:displayText="H371 &quot;Kann die Organe schädigen &lt;oder alle betroffenen Organe nennen, sofern bekannt&gt;" w:value="H371 &quot;Kann die Organe schädigen &lt;oder alle betroffenen Organe nennen, sofern bekannt&gt;"/>
                <w:listItem w:displayText="H372 &quot;Schädigt die Organe &lt;alle betroffenen Organe nennen&gt; bei längerer oder wiederholter" w:value="H372 &quot;Schädigt die Organe &lt;alle betroffenen Organe nennen&gt; bei längerer oder wiederholter"/>
                <w:listItem w:displayText="H373 Kann die Organe schädigen &lt;alle betroffenen Organe nennen, sofern bekannt&gt; bei längerer oder wiederholter Exposition &lt;Expositionsweg angeben, wenn schlüssig belegt ist, dass diese Gefahr bei keinem anderen Expositionsweg besteht&gt;." w:value="H373 Kann die Organe schädigen &lt;alle betroffenen Organe nennen, sofern bekannt&gt; bei längerer oder wiederholter Exposition &lt;Expositionsweg angeben, wenn schlüssig belegt ist, dass diese Gefahr bei keinem anderen Expositionsweg besteht&gt;."/>
                <w:listItem w:displayText="H400 Sehr giftig für Wasserorganismen." w:value="H400 Sehr giftig für Wasserorganismen."/>
                <w:listItem w:displayText="H410 Sehr giftig für Wasserorganismen mit langfristiger Wirkung." w:value="H410 Sehr giftig für Wasserorganismen mit langfristiger Wirkung."/>
                <w:listItem w:displayText="H411 Giftig für Wasserorganismen, mit langfristiger Wirkung." w:value="H411 Giftig für Wasserorganismen, mit langfristiger Wirkung."/>
                <w:listItem w:displayText="H412 Schädlich für Wasserorganismen, mit langfristiger Wirkung." w:value="H412 Schädlich für Wasserorganismen, mit langfristiger Wirkung."/>
                <w:listItem w:displayText="H413 Kann für Wasserorganismen schädlich sein, mit langfristiger Wirkung." w:value="H413 Kann für Wasserorganismen schädlich sein, mit langfristiger Wirkung."/>
                <w:listItem w:displayText="H350i Kann bei Einatmen Krebs erzeugen." w:value="H350i Kann bei Einatmen Krebs erzeugen."/>
                <w:listItem w:displayText="H360F Kann die Fruchtbarkeit beeinträchtigen." w:value="H360F Kann die Fruchtbarkeit beeinträchtigen."/>
                <w:listItem w:displayText="H360D Kann das Kind im Mutterleib schädigen." w:value="H360D Kann das Kind im Mutterleib schädigen."/>
                <w:listItem w:displayText="H361f Kann vermutlich die Fruchtbarkeit beeinträchtigen." w:value="H361f Kann vermutlich die Fruchtbarkeit beeinträchtigen."/>
                <w:listItem w:displayText="H361d Kann vermutlich das Kind im Mutterleib schädigen." w:value="H361d Kann vermutlich das Kind im Mutterleib schädigen."/>
                <w:listItem w:displayText="H360FD Kann die Fruchtbarkeit beeinträchtigen. Kann das Kind im Mutterleib schädigen." w:value="H360FD Kann die Fruchtbarkeit beeinträchtigen. Kann das Kind im Mutterleib schädigen."/>
                <w:listItem w:displayText="H361fd Kann vermutlich die Fruchtbarkeit beeinträchtigen. Kann vermutlich das Kind im Mutterleib schädigen." w:value="H361fd Kann vermutlich die Fruchtbarkeit beeinträchtigen. Kann vermutlich das Kind im Mutterleib schädigen."/>
                <w:listItem w:displayText="H360Fd Kann die Fruchtbarkeit beeinträchtigen. Kann vermutlich das Kind im Mutterleib schädigen." w:value="H360Fd Kann die Fruchtbarkeit beeinträchtigen. Kann vermutlich das Kind im Mutterleib schädigen."/>
                <w:listItem w:displayText="H360Df Kann das Kind im Mutterleib schädigen. Kann vermutlich die Fruchtbarkeit beeinträchtigen." w:value="H360Df Kann das Kind im Mutterleib schädigen. Kann vermutlich die Fruchtbarkeit beeinträchtigen."/>
                <w:listItem w:displayText="EUH 001 In trockenem Zustand explosionsgefährlich." w:value="EUH 001 In trockenem Zustand explosionsgefährlich."/>
                <w:listItem w:displayText="EUH 006 Mit und ohne Luft explosionsfähig." w:value="EUH 006 Mit und ohne Luft explosionsfähig."/>
                <w:listItem w:displayText="EUH 014 Reagiert heftig mit Wasser." w:value="EUH 014 Reagiert heftig mit Wasser."/>
                <w:listItem w:displayText="EUH 018 Kann bei Verwendung explosionsfähige/entzündbare Dampf/Luft-Gemische bilden." w:value="EUH 018 Kann bei Verwendung explosionsfähige/entzündbare Dampf/Luft-Gemische bilden."/>
                <w:listItem w:displayText="EUH 019 Kann explosionsfähige Peroxide bilden." w:value="EUH 019 Kann explosionsfähige Peroxide bilden."/>
                <w:listItem w:displayText="EUH 044 Explosionsgefahr bei Erhitzen unter Einschluss." w:value="EUH 044 Explosionsgefahr bei Erhitzen unter Einschluss."/>
                <w:listItem w:displayText="EUH 029 Entwickelt bei Berührung mit Wasser giftige Gase." w:value="EUH 029 Entwickelt bei Berührung mit Wasser giftige Gase."/>
                <w:listItem w:displayText="EUH 031 Entwickelt bei Berührung mit Säure giftige Gase." w:value="EUH 031 Entwickelt bei Berührung mit Säure giftige Gase."/>
                <w:listItem w:displayText="EUH 032 Entwickelt bei Berührung mit Säure sehr giftige Gase." w:value="EUH 032 Entwickelt bei Berührung mit Säure sehr giftige Gase."/>
                <w:listItem w:displayText="EUH 066 Wiederholter Kontakt kann zu spröder oder rissiger Haut führen." w:value="EUH 066 Wiederholter Kontakt kann zu spröder oder rissiger Haut führen."/>
                <w:listItem w:displayText="EUH 070 Giftig bei Berührung mit den Augen." w:value="EUH 070 Giftig bei Berührung mit den Augen."/>
                <w:listItem w:displayText="EUH 071 Wirkt ätzend auf die Atemwege." w:value="EUH 071 Wirkt ätzend auf die Atemwege."/>
                <w:listItem w:displayText="EUH 059 Die Ozonschicht schädigend." w:value="EUH 059 Die Ozonschicht schädigend."/>
                <w:listItem w:displayText="EUH 201/201A Enthält Blei. Nicht für den Anstrich von Gegenständen verwenden, die von Kindern gekaut oder gelutscht werden könnten. Achtung! Enthält Blei." w:value="EUH 201/201A Enthält Blei. Nicht für den Anstrich von Gegenständen verwenden, die von Kindern gekaut oder gelutscht werden könnten. Achtung! Enthält Blei."/>
                <w:listItem w:displayText="EUH 202 Cyanacrylat. Gefahr. Klebt innerhalb von Sekunden Haut und Augenlider zusammen. Darf nicht in die Hände von Kindern gelangen." w:value="EUH 202 Cyanacrylat. Gefahr. Klebt innerhalb von Sekunden Haut und Augenlider zusammen. Darf nicht in die Hände von Kindern gelangen."/>
                <w:listItem w:displayText="EUH 203 Enthält Chrom (VI). Kann allergische Reaktionen hervorrufen." w:value="EUH 203 Enthält Chrom (VI). Kann allergische Reaktionen hervorrufen."/>
                <w:listItem w:displayText="EUH 204 Enthält Isocyanate. Kann allergische Reaktionen hervorrufen." w:value="EUH 204 Enthält Isocyanate. Kann allergische Reaktionen hervorrufen."/>
                <w:listItem w:displayText="EUH 205 Enthält epoxidhaltige Verbindungen. Kann allergische Reaktionen hervorrufen." w:value="EUH 205 Enthält epoxidhaltige Verbindungen. Kann allergische Reaktionen hervorrufen."/>
                <w:listItem w:displayText="EUH 206 Achtung! Nicht zusammen mit anderen Produkten verwenden, da gefährliche Gase (Chlor) freigesetzt werden können." w:value="EUH 206 Achtung! Nicht zusammen mit anderen Produkten verwenden, da gefährliche Gase (Chlor) freigesetzt werden können."/>
                <w:listItem w:displayText="EUH 207 Achtung! Enthält Cadmium. Bei der Verwendung entstehen gefährliche Dämpfe. Hinweise des Herstellers beachten. Sicherheitsanweisungen einhalten." w:value="EUH 207 Achtung! Enthält Cadmium. Bei der Verwendung entstehen gefährliche Dämpfe. Hinweise des Herstellers beachten. Sicherheitsanweisungen einhalten."/>
                <w:listItem w:displayText="EUH 208 Enthält &lt;Name des sensibilisierenden Stoffes&gt;. Kann allergische Reaktionen hervorrufen." w:value="EUH 208 Enthält &lt;Name des sensibilisierenden Stoffes&gt;. Kann allergische Reaktionen hervorrufen."/>
                <w:listItem w:displayText="&quot;EUH 209/209A    Kann bei Verwendung leicht entzündbar werden. Kann bei Verwendung entzündbar werden." w:value="&quot;EUH 209/209A    Kann bei Verwendung leicht entzündbar werden. Kann bei Verwendung entzündbar werden."/>
                <w:listItem w:displayText="EUH 210 Sicherheitsdatenblatt auf Anfrage erhältlich." w:value="EUH 210 Sicherheitsdatenblatt auf Anfrage erhältlich."/>
                <w:listItem w:displayText="EUH 401 Zur Vermeidung von Risiken für Mensch und Umwelt die Gebrauchsanleitung einhalten." w:value="EUH 401 Zur Vermeidung von Risiken für Mensch und Umwelt die Gebrauchsanleitung einhalten."/>
              </w:dropDownList>
            </w:sdtPr>
            <w:sdtEndPr/>
            <w:sdtContent>
              <w:p w14:paraId="5A9E0DCC" w14:textId="5197BF10" w:rsidR="006A554A" w:rsidRPr="00C236CB" w:rsidRDefault="00E43058" w:rsidP="006A554A">
                <w:pPr>
                  <w:ind w:right="215"/>
                  <w:rPr>
                    <w:rFonts w:ascii="Arial" w:hAnsi="Arial" w:cs="Arial"/>
                  </w:rPr>
                </w:pPr>
                <w:r>
                  <w:rPr>
                    <w:rFonts w:ascii="Arial" w:hAnsi="Arial" w:cs="Arial"/>
                  </w:rPr>
                  <w:t>H225 Flüssigkeit und Dampf leicht entzündbar.</w:t>
                </w:r>
              </w:p>
            </w:sdtContent>
          </w:sdt>
          <w:sdt>
            <w:sdtPr>
              <w:rPr>
                <w:rFonts w:ascii="Arial" w:hAnsi="Arial" w:cs="Arial"/>
              </w:rPr>
              <w:id w:val="13685046"/>
              <w:dropDownList>
                <w:listItem w:displayText="H200 Instabil, explosiv." w:value="H200 Instabil, explosiv."/>
                <w:listItem w:displayText="H201 Explosiv, Gefahr der Massenexplosion." w:value="H201 Explosiv, Gefahr der Massenexplosion."/>
                <w:listItem w:displayText="H202 Explosiv; große Gefahr durch Splitter, Spreng- und Wurfstücke." w:value="H202 Explosiv; große Gefahr durch Splitter, Spreng- und Wurfstücke."/>
                <w:listItem w:displayText="H203 Explosiv; Gefahr durch Feuer, Luftdruck oder Splitter, Spreng- und Wurfstücke." w:value="H203 Explosiv; Gefahr durch Feuer, Luftdruck oder Splitter, Spreng- und Wurfstücke."/>
                <w:listItem w:displayText="H204 Gefahr durch Feuer oder Splitter, Spreng- und Wurfstücke." w:value="H204 Gefahr durch Feuer oder Splitter, Spreng- und Wurfstücke."/>
                <w:listItem w:displayText="H205 Gefahr der Massenexplosion bei Feuer." w:value="H205 Gefahr der Massenexplosion bei Feuer."/>
                <w:listItem w:displayText="H220 Extrem entzündbares Gas." w:value="H220 Extrem entzündbares Gas."/>
                <w:listItem w:displayText="H221 Entzündbares Gas." w:value="H221 Entzündbares Gas."/>
                <w:listItem w:displayText="H222 Extrem entzündbares Aerosol." w:value="H222 Extrem entzündbares Aerosol."/>
                <w:listItem w:displayText="H223 Entzündbares Aerosol." w:value="H223 Entzündbares Aerosol."/>
                <w:listItem w:displayText="H224 Flüssigkeit und Dampf extrem entzündbar." w:value="H224 Flüssigkeit und Dampf extrem entzündbar."/>
                <w:listItem w:displayText="H225 Flüssigkeit und Dampf leicht entzündbar." w:value="H225 Flüssigkeit und Dampf leicht entzündbar."/>
                <w:listItem w:displayText="H226 Flüssigkeit und Dampf entzündbar." w:value="H226 Flüssigkeit und Dampf entzündbar."/>
                <w:listItem w:displayText="H228 Entzündbarer Feststoff." w:value="H228 Entzündbarer Feststoff."/>
                <w:listItem w:displayText="H240 Erwärmung kann Explosion verursachen." w:value="H240 Erwärmung kann Explosion verursachen."/>
                <w:listItem w:displayText="H241 Erwärmung kann Brand oder Explosion verursachen." w:value="H241 Erwärmung kann Brand oder Explosion verursachen."/>
                <w:listItem w:displayText="H242 Erwärmung kann Brand verursachen." w:value="H242 Erwärmung kann Brand verursachen."/>
                <w:listItem w:displayText="H250 Entzündet sich in Berührung mit Luft von selbst." w:value="H250 Entzündet sich in Berührung mit Luft von selbst."/>
                <w:listItem w:displayText="H251 Selbsterhitzungsfähig; kann in Brand geraten." w:value="H251 Selbsterhitzungsfähig; kann in Brand geraten."/>
                <w:listItem w:displayText="H252 In großen Mengen selbsterhitzungsfähig; kann in Brand geraten." w:value="H252 In großen Mengen selbsterhitzungsfähig; kann in Brand geraten."/>
                <w:listItem w:displayText="H260 In Berührung mit Wasser entstehen entzündbare Gase, die sich spontan entzünden können." w:value="H260 In Berührung mit Wasser entstehen entzündbare Gase, die sich spontan entzünden können."/>
                <w:listItem w:displayText="H261 In Berührung mit Wasser entstehen entzündbare Gase." w:value="H261 In Berührung mit Wasser entstehen entzündbare Gase."/>
                <w:listItem w:displayText="H270 Kann Brand verursachen oder verstärken; Oxidationsmittel." w:value="H270 Kann Brand verursachen oder verstärken; Oxidationsmittel."/>
                <w:listItem w:displayText="H271 Kann Brand oder Explosion verursachen; starkes Oxidationsmittel." w:value="H271 Kann Brand oder Explosion verursachen; starkes Oxidationsmittel."/>
                <w:listItem w:displayText="H272 Kann Brand verstärken; Oxidationsmittel." w:value="H272 Kann Brand verstärken; Oxidationsmittel."/>
                <w:listItem w:displayText="H280 Enthält Gas unter Druck; kann bei Erwärmung explodieren." w:value="H280 Enthält Gas unter Druck; kann bei Erwärmung explodieren."/>
                <w:listItem w:displayText="H281 Enthält tiefkaltes Gas; kann Kälteverbrennungen oder -verletzungen verursachen." w:value="H281 Enthält tiefkaltes Gas; kann Kälteverbrennungen oder -verletzungen verursachen."/>
                <w:listItem w:displayText="H290 Kann gegenüber Metallen korrosiv sein." w:value="H290 Kann gegenüber Metallen korrosiv sein."/>
                <w:listItem w:displayText="H300 Lebensgefahr bei Verschlucken." w:value="H300 Lebensgefahr bei Verschlucken."/>
                <w:listItem w:displayText="H301 Giftig bei Verschlucken." w:value="H301 Giftig bei Verschlucken."/>
                <w:listItem w:displayText="H302 Gesundheitsschädlich bei Verschlucken." w:value="H302 Gesundheitsschädlich bei Verschlucken."/>
                <w:listItem w:displayText="H304 Kann bei Verschlucken und Eindringen in die Atemwege tödlich sein." w:value="H304 Kann bei Verschlucken und Eindringen in die Atemwege tödlich sein."/>
                <w:listItem w:displayText="H310 Lebensgefahr bei Hautkontakt." w:value="H310 Lebensgefahr bei Hautkontakt."/>
                <w:listItem w:displayText="H311 Giftig bei Hautkontakt." w:value="H311 Giftig bei Hautkontakt."/>
                <w:listItem w:displayText="H312 Gesundheitsschädlich bei Hautkontakt." w:value="H312 Gesundheitsschädlich bei Hautkontakt."/>
                <w:listItem w:displayText="H314 Verursacht schwere Verätzungen der Haut und schwere Augenschäden." w:value="H314 Verursacht schwere Verätzungen der Haut und schwere Augenschäden."/>
                <w:listItem w:displayText="H315 Verursacht Hautreizungen." w:value="H315 Verursacht Hautreizungen."/>
                <w:listItem w:displayText="H317 Kann allergische Hautreaktionen verursachen." w:value="H317 Kann allergische Hautreaktionen verursachen."/>
                <w:listItem w:displayText="H318 Verursacht schwere Augenschäden." w:value="H318 Verursacht schwere Augenschäden."/>
                <w:listItem w:displayText="H319 Verursacht schwere Augenreizung." w:value="H319 Verursacht schwere Augenreizung."/>
                <w:listItem w:displayText="H330 Lebensgefahr bei Einatmen." w:value="H330 Lebensgefahr bei Einatmen."/>
                <w:listItem w:displayText="H331 Giftig bei Einatmen." w:value="H331 Giftig bei Einatmen."/>
                <w:listItem w:displayText="H332 Gesundheitsschädlich bei Einatmen." w:value="H332 Gesundheitsschädlich bei Einatmen."/>
                <w:listItem w:displayText="H334 Kann bei Einatmen Allergie, asthmaartige Symptome oder Atembeschwerden verursachen." w:value="H334 Kann bei Einatmen Allergie, asthmaartige Symptome oder Atembeschwerden verursachen."/>
                <w:listItem w:displayText="H335 Kann die Atemwege reizen." w:value="H335 Kann die Atemwege reizen."/>
                <w:listItem w:displayText="H336 Kann Schläfrigkeit und Benommenheit verursachen." w:value="H336 Kann Schläfrigkeit und Benommenheit verursachen."/>
                <w:listItem w:displayText="H340 Kann genetische Defekte verursachen &lt;Expositionsweg angeben, sofern schlüssig belegt ist, dass diese Gefahr bei keinem anderen Expositionsweg besteht&gt;." w:value="H340 Kann genetische Defekte verursachen &lt;Expositionsweg angeben, sofern schlüssig belegt ist, dass diese Gefahr bei keinem anderen Expositionsweg besteht&gt;."/>
                <w:listItem w:displayText="H341 Kann vermutlich genetische Defekte verursachen &lt;Expositionsweg angeben, sofern schlüssig belegt ist, dass diese Gefahr bei keinem anderen Expositionsweg besteht&gt;." w:value="H341 Kann vermutlich genetische Defekte verursachen &lt;Expositionsweg angeben, sofern schlüssig belegt ist, dass diese Gefahr bei keinem anderen Expositionsweg besteht&gt;."/>
                <w:listItem w:displayText="H350 Kann Krebs erzeugen &lt;Expositionsweg angeben, sofern schlüssig belegt ist, dass diese Gefahr bei keinem anderen Expositionsweg besteht&gt;." w:value="H350 Kann Krebs erzeugen &lt;Expositionsweg angeben, sofern schlüssig belegt ist, dass diese Gefahr bei keinem anderen Expositionsweg besteht&gt;."/>
                <w:listItem w:displayText="H351 Kann vermutlich Krebs erzeugen &lt;Expositionsweg angeben, sofern schlüssig belegt ist, dass diese Gefahr bei keinem anderen Expositionsweg besteht&gt;." w:value="H351 Kann vermutlich Krebs erzeugen &lt;Expositionsweg angeben, sofern schlüssig belegt ist, dass diese Gefahr bei keinem anderen Expositionsweg besteht&gt;."/>
                <w:listItem w:displayText="H360 Kann die Fruchtbarkeit beeinträchtigen oder das Kind im Mutterleib schädigen &lt;konkrete Wirkung angeben, sofern bekannt&gt; &lt;Expositionsweg angeben, sofern schlüssig belegt ist, dass die Gefahr bei keinem anderen Expositionsweg besteht&gt;." w:value="H360 Kann die Fruchtbarkeit beeinträchtigen oder das Kind im Mutterleib schädigen &lt;konkrete Wirkung angeben, sofern bekannt&gt; &lt;Expositionsweg angeben, sofern schlüssig belegt ist, dass die Gefahr bei keinem anderen Expositionsweg besteht&gt;."/>
                <w:listItem w:displayText="H361 Kann vermutlich die Fruchtbarkeit beeinträchtigen oder das Kind im Mutterleib schädigen &lt;konkrete Wirkung angeben, sofern bekannt&gt; &lt;Expositionsweg angeben, sofern schlüssig belegt ist, dass die Gefahr bei keinem anderen Expositionsweg besteht&gt;" w:value="H361 Kann vermutlich die Fruchtbarkeit beeinträchtigen oder das Kind im Mutterleib schädigen &lt;konkrete Wirkung angeben, sofern bekannt&gt; &lt;Expositionsweg angeben, sofern schlüssig belegt ist, dass die Gefahr bei keinem anderen Expositionsweg besteht&gt;"/>
                <w:listItem w:displayText="H362 Kann Säuglinge über die Muttermilch schädigen." w:value="H362 Kann Säuglinge über die Muttermilch schädigen."/>
                <w:listItem w:displayText="H370 Schädigt die Organe &lt;oder alle betroffenen Organe nennen, sofern bekannt&gt; &lt;Expositionsweg angeben, sofern schlüssig belegt ist, dass diese Gefahr bei keinem anderen Expositionsweg besteht&gt;." w:value="H370 Schädigt die Organe &lt;oder alle betroffenen Organe nennen, sofern bekannt&gt; &lt;Expositionsweg angeben, sofern schlüssig belegt ist, dass diese Gefahr bei keinem anderen Expositionsweg besteht&gt;."/>
                <w:listItem w:displayText="H371 &quot;Kann die Organe schädigen &lt;oder alle betroffenen Organe nennen, sofern bekannt&gt;" w:value="H371 &quot;Kann die Organe schädigen &lt;oder alle betroffenen Organe nennen, sofern bekannt&gt;"/>
                <w:listItem w:displayText="H372 &quot;Schädigt die Organe &lt;alle betroffenen Organe nennen&gt; bei längerer oder wiederholter" w:value="H372 &quot;Schädigt die Organe &lt;alle betroffenen Organe nennen&gt; bei längerer oder wiederholter"/>
                <w:listItem w:displayText="H373 Kann die Organe schädigen &lt;alle betroffenen Organe nennen, sofern bekannt&gt; bei längerer oder wiederholter Exposition &lt;Expositionsweg angeben, wenn schlüssig belegt ist, dass diese Gefahr bei keinem anderen Expositionsweg besteht&gt;." w:value="H373 Kann die Organe schädigen &lt;alle betroffenen Organe nennen, sofern bekannt&gt; bei längerer oder wiederholter Exposition &lt;Expositionsweg angeben, wenn schlüssig belegt ist, dass diese Gefahr bei keinem anderen Expositionsweg besteht&gt;."/>
                <w:listItem w:displayText="H400 Sehr giftig für Wasserorganismen." w:value="H400 Sehr giftig für Wasserorganismen."/>
                <w:listItem w:displayText="H410 Sehr giftig für Wasserorganismen mit langfristiger Wirkung." w:value="H410 Sehr giftig für Wasserorganismen mit langfristiger Wirkung."/>
                <w:listItem w:displayText="H411 Giftig für Wasserorganismen, mit langfristiger Wirkung." w:value="H411 Giftig für Wasserorganismen, mit langfristiger Wirkung."/>
                <w:listItem w:displayText="H412 Schädlich für Wasserorganismen, mit langfristiger Wirkung." w:value="H412 Schädlich für Wasserorganismen, mit langfristiger Wirkung."/>
                <w:listItem w:displayText="H413 Kann für Wasserorganismen schädlich sein, mit langfristiger Wirkung." w:value="H413 Kann für Wasserorganismen schädlich sein, mit langfristiger Wirkung."/>
                <w:listItem w:displayText="H350i Kann bei Einatmen Krebs erzeugen." w:value="H350i Kann bei Einatmen Krebs erzeugen."/>
                <w:listItem w:displayText="H360F Kann die Fruchtbarkeit beeinträchtigen." w:value="H360F Kann die Fruchtbarkeit beeinträchtigen."/>
                <w:listItem w:displayText="H360D Kann das Kind im Mutterleib schädigen." w:value="H360D Kann das Kind im Mutterleib schädigen."/>
                <w:listItem w:displayText="H361f Kann vermutlich die Fruchtbarkeit beeinträchtigen." w:value="H361f Kann vermutlich die Fruchtbarkeit beeinträchtigen."/>
                <w:listItem w:displayText="H361d Kann vermutlich das Kind im Mutterleib schädigen." w:value="H361d Kann vermutlich das Kind im Mutterleib schädigen."/>
                <w:listItem w:displayText="H360FD Kann die Fruchtbarkeit beeinträchtigen. Kann das Kind im Mutterleib schädigen." w:value="H360FD Kann die Fruchtbarkeit beeinträchtigen. Kann das Kind im Mutterleib schädigen."/>
                <w:listItem w:displayText="H361fd Kann vermutlich die Fruchtbarkeit beeinträchtigen. Kann vermutlich das Kind im Mutterleib schädigen." w:value="H361fd Kann vermutlich die Fruchtbarkeit beeinträchtigen. Kann vermutlich das Kind im Mutterleib schädigen."/>
                <w:listItem w:displayText="H360Fd Kann die Fruchtbarkeit beeinträchtigen. Kann vermutlich das Kind im Mutterleib schädigen." w:value="H360Fd Kann die Fruchtbarkeit beeinträchtigen. Kann vermutlich das Kind im Mutterleib schädigen."/>
                <w:listItem w:displayText="H360Df Kann das Kind im Mutterleib schädigen. Kann vermutlich die Fruchtbarkeit beeinträchtigen." w:value="H360Df Kann das Kind im Mutterleib schädigen. Kann vermutlich die Fruchtbarkeit beeinträchtigen."/>
                <w:listItem w:displayText="EUH 001 In trockenem Zustand explosionsgefährlich." w:value="EUH 001 In trockenem Zustand explosionsgefährlich."/>
                <w:listItem w:displayText="EUH 006 Mit und ohne Luft explosionsfähig." w:value="EUH 006 Mit und ohne Luft explosionsfähig."/>
                <w:listItem w:displayText="EUH 014 Reagiert heftig mit Wasser." w:value="EUH 014 Reagiert heftig mit Wasser."/>
                <w:listItem w:displayText="EUH 018 Kann bei Verwendung explosionsfähige/entzündbare Dampf/Luft-Gemische bilden." w:value="EUH 018 Kann bei Verwendung explosionsfähige/entzündbare Dampf/Luft-Gemische bilden."/>
                <w:listItem w:displayText="EUH 019 Kann explosionsfähige Peroxide bilden." w:value="EUH 019 Kann explosionsfähige Peroxide bilden."/>
                <w:listItem w:displayText="EUH 044 Explosionsgefahr bei Erhitzen unter Einschluss." w:value="EUH 044 Explosionsgefahr bei Erhitzen unter Einschluss."/>
                <w:listItem w:displayText="EUH 029 Entwickelt bei Berührung mit Wasser giftige Gase." w:value="EUH 029 Entwickelt bei Berührung mit Wasser giftige Gase."/>
                <w:listItem w:displayText="EUH 031 Entwickelt bei Berührung mit Säure giftige Gase." w:value="EUH 031 Entwickelt bei Berührung mit Säure giftige Gase."/>
                <w:listItem w:displayText="EUH 032 Entwickelt bei Berührung mit Säure sehr giftige Gase." w:value="EUH 032 Entwickelt bei Berührung mit Säure sehr giftige Gase."/>
                <w:listItem w:displayText="EUH 066 Wiederholter Kontakt kann zu spröder oder rissiger Haut führen." w:value="EUH 066 Wiederholter Kontakt kann zu spröder oder rissiger Haut führen."/>
                <w:listItem w:displayText="EUH 070 Giftig bei Berührung mit den Augen." w:value="EUH 070 Giftig bei Berührung mit den Augen."/>
                <w:listItem w:displayText="EUH 071 Wirkt ätzend auf die Atemwege." w:value="EUH 071 Wirkt ätzend auf die Atemwege."/>
                <w:listItem w:displayText="EUH 059 Die Ozonschicht schädigend." w:value="EUH 059 Die Ozonschicht schädigend."/>
                <w:listItem w:displayText="EUH 201/201A Enthält Blei. Nicht für den Anstrich von Gegenständen verwenden, die von Kindern gekaut oder gelutscht werden könnten. Achtung! Enthält Blei." w:value="EUH 201/201A Enthält Blei. Nicht für den Anstrich von Gegenständen verwenden, die von Kindern gekaut oder gelutscht werden könnten. Achtung! Enthält Blei."/>
                <w:listItem w:displayText="EUH 202 Cyanacrylat. Gefahr. Klebt innerhalb von Sekunden Haut und Augenlider zusammen. Darf nicht in die Hände von Kindern gelangen." w:value="EUH 202 Cyanacrylat. Gefahr. Klebt innerhalb von Sekunden Haut und Augenlider zusammen. Darf nicht in die Hände von Kindern gelangen."/>
                <w:listItem w:displayText="EUH 203 Enthält Chrom (VI). Kann allergische Reaktionen hervorrufen." w:value="EUH 203 Enthält Chrom (VI). Kann allergische Reaktionen hervorrufen."/>
                <w:listItem w:displayText="EUH 204 Enthält Isocyanate. Kann allergische Reaktionen hervorrufen." w:value="EUH 204 Enthält Isocyanate. Kann allergische Reaktionen hervorrufen."/>
                <w:listItem w:displayText="EUH 205 Enthält epoxidhaltige Verbindungen. Kann allergische Reaktionen hervorrufen." w:value="EUH 205 Enthält epoxidhaltige Verbindungen. Kann allergische Reaktionen hervorrufen."/>
                <w:listItem w:displayText="EUH 206 Achtung! Nicht zusammen mit anderen Produkten verwenden, da gefährliche Gase (Chlor) freigesetzt werden können." w:value="EUH 206 Achtung! Nicht zusammen mit anderen Produkten verwenden, da gefährliche Gase (Chlor) freigesetzt werden können."/>
                <w:listItem w:displayText="EUH 207 Achtung! Enthält Cadmium. Bei der Verwendung entstehen gefährliche Dämpfe. Hinweise des Herstellers beachten. Sicherheitsanweisungen einhalten." w:value="EUH 207 Achtung! Enthält Cadmium. Bei der Verwendung entstehen gefährliche Dämpfe. Hinweise des Herstellers beachten. Sicherheitsanweisungen einhalten."/>
                <w:listItem w:displayText="EUH 208 Enthält &lt;Name des sensibilisierenden Stoffes&gt;. Kann allergische Reaktionen hervorrufen." w:value="EUH 208 Enthält &lt;Name des sensibilisierenden Stoffes&gt;. Kann allergische Reaktionen hervorrufen."/>
                <w:listItem w:displayText="&quot;EUH 209/209A    Kann bei Verwendung leicht entzündbar werden. Kann bei Verwendung entzündbar werden." w:value="&quot;EUH 209/209A    Kann bei Verwendung leicht entzündbar werden. Kann bei Verwendung entzündbar werden."/>
                <w:listItem w:displayText="EUH 210 Sicherheitsdatenblatt auf Anfrage erhältlich." w:value="EUH 210 Sicherheitsdatenblatt auf Anfrage erhältlich."/>
                <w:listItem w:displayText="EUH 401 Zur Vermeidung von Risiken für Mensch und Umwelt die Gebrauchsanleitung einhalten." w:value="EUH 401 Zur Vermeidung von Risiken für Mensch und Umwelt die Gebrauchsanleitung einhalten."/>
              </w:dropDownList>
            </w:sdtPr>
            <w:sdtEndPr/>
            <w:sdtContent>
              <w:p w14:paraId="5A9E0DCD" w14:textId="4B517C6D" w:rsidR="00CF56A5" w:rsidRPr="00C236CB" w:rsidRDefault="00E43058" w:rsidP="00CF56A5">
                <w:pPr>
                  <w:ind w:right="215"/>
                  <w:rPr>
                    <w:rFonts w:ascii="Arial" w:hAnsi="Arial" w:cs="Arial"/>
                  </w:rPr>
                </w:pPr>
                <w:r>
                  <w:rPr>
                    <w:rFonts w:ascii="Arial" w:hAnsi="Arial" w:cs="Arial"/>
                  </w:rPr>
                  <w:t>H319 Verursacht schwere Augenreizung.</w:t>
                </w:r>
              </w:p>
            </w:sdtContent>
          </w:sdt>
          <w:sdt>
            <w:sdtPr>
              <w:rPr>
                <w:rFonts w:ascii="Arial" w:hAnsi="Arial" w:cs="Arial"/>
              </w:rPr>
              <w:id w:val="13685047"/>
              <w:dropDownList>
                <w:listItem w:displayText="H200 Instabil, explosiv." w:value="H200 Instabil, explosiv."/>
                <w:listItem w:displayText="H201 Explosiv, Gefahr der Massenexplosion." w:value="H201 Explosiv, Gefahr der Massenexplosion."/>
                <w:listItem w:displayText="H202 Explosiv; große Gefahr durch Splitter, Spreng- und Wurfstücke." w:value="H202 Explosiv; große Gefahr durch Splitter, Spreng- und Wurfstücke."/>
                <w:listItem w:displayText="H203 Explosiv; Gefahr durch Feuer, Luftdruck oder Splitter, Spreng- und Wurfstücke." w:value="H203 Explosiv; Gefahr durch Feuer, Luftdruck oder Splitter, Spreng- und Wurfstücke."/>
                <w:listItem w:displayText="H204 Gefahr durch Feuer oder Splitter, Spreng- und Wurfstücke." w:value="H204 Gefahr durch Feuer oder Splitter, Spreng- und Wurfstücke."/>
                <w:listItem w:displayText="H205 Gefahr der Massenexplosion bei Feuer." w:value="H205 Gefahr der Massenexplosion bei Feuer."/>
                <w:listItem w:displayText="H220 Extrem entzündbares Gas." w:value="H220 Extrem entzündbares Gas."/>
                <w:listItem w:displayText="H221 Entzündbares Gas." w:value="H221 Entzündbares Gas."/>
                <w:listItem w:displayText="H222 Extrem entzündbares Aerosol." w:value="H222 Extrem entzündbares Aerosol."/>
                <w:listItem w:displayText="H223 Entzündbares Aerosol." w:value="H223 Entzündbares Aerosol."/>
                <w:listItem w:displayText="H224 Flüssigkeit und Dampf extrem entzündbar." w:value="H224 Flüssigkeit und Dampf extrem entzündbar."/>
                <w:listItem w:displayText="H225 Flüssigkeit und Dampf leicht entzündbar." w:value="H225 Flüssigkeit und Dampf leicht entzündbar."/>
                <w:listItem w:displayText="H226 Flüssigkeit und Dampf entzündbar." w:value="H226 Flüssigkeit und Dampf entzündbar."/>
                <w:listItem w:displayText="H228 Entzündbarer Feststoff." w:value="H228 Entzündbarer Feststoff."/>
                <w:listItem w:displayText="H240 Erwärmung kann Explosion verursachen." w:value="H240 Erwärmung kann Explosion verursachen."/>
                <w:listItem w:displayText="H241 Erwärmung kann Brand oder Explosion verursachen." w:value="H241 Erwärmung kann Brand oder Explosion verursachen."/>
                <w:listItem w:displayText="H242 Erwärmung kann Brand verursachen." w:value="H242 Erwärmung kann Brand verursachen."/>
                <w:listItem w:displayText="H250 Entzündet sich in Berührung mit Luft von selbst." w:value="H250 Entzündet sich in Berührung mit Luft von selbst."/>
                <w:listItem w:displayText="H251 Selbsterhitzungsfähig; kann in Brand geraten." w:value="H251 Selbsterhitzungsfähig; kann in Brand geraten."/>
                <w:listItem w:displayText="H252 In großen Mengen selbsterhitzungsfähig; kann in Brand geraten." w:value="H252 In großen Mengen selbsterhitzungsfähig; kann in Brand geraten."/>
                <w:listItem w:displayText="H260 In Berührung mit Wasser entstehen entzündbare Gase, die sich spontan entzünden können." w:value="H260 In Berührung mit Wasser entstehen entzündbare Gase, die sich spontan entzünden können."/>
                <w:listItem w:displayText="H261 In Berührung mit Wasser entstehen entzündbare Gase." w:value="H261 In Berührung mit Wasser entstehen entzündbare Gase."/>
                <w:listItem w:displayText="H270 Kann Brand verursachen oder verstärken; Oxidationsmittel." w:value="H270 Kann Brand verursachen oder verstärken; Oxidationsmittel."/>
                <w:listItem w:displayText="H271 Kann Brand oder Explosion verursachen; starkes Oxidationsmittel." w:value="H271 Kann Brand oder Explosion verursachen; starkes Oxidationsmittel."/>
                <w:listItem w:displayText="H272 Kann Brand verstärken; Oxidationsmittel." w:value="H272 Kann Brand verstärken; Oxidationsmittel."/>
                <w:listItem w:displayText="H280 Enthält Gas unter Druck; kann bei Erwärmung explodieren." w:value="H280 Enthält Gas unter Druck; kann bei Erwärmung explodieren."/>
                <w:listItem w:displayText="H281 Enthält tiefkaltes Gas; kann Kälteverbrennungen oder -verletzungen verursachen." w:value="H281 Enthält tiefkaltes Gas; kann Kälteverbrennungen oder -verletzungen verursachen."/>
                <w:listItem w:displayText="H290 Kann gegenüber Metallen korrosiv sein." w:value="H290 Kann gegenüber Metallen korrosiv sein."/>
                <w:listItem w:displayText="H300 Lebensgefahr bei Verschlucken." w:value="H300 Lebensgefahr bei Verschlucken."/>
                <w:listItem w:displayText="H301 Giftig bei Verschlucken." w:value="H301 Giftig bei Verschlucken."/>
                <w:listItem w:displayText="H302 Gesundheitsschädlich bei Verschlucken." w:value="H302 Gesundheitsschädlich bei Verschlucken."/>
                <w:listItem w:displayText="H304 Kann bei Verschlucken und Eindringen in die Atemwege tödlich sein." w:value="H304 Kann bei Verschlucken und Eindringen in die Atemwege tödlich sein."/>
                <w:listItem w:displayText="H310 Lebensgefahr bei Hautkontakt." w:value="H310 Lebensgefahr bei Hautkontakt."/>
                <w:listItem w:displayText="H311 Giftig bei Hautkontakt." w:value="H311 Giftig bei Hautkontakt."/>
                <w:listItem w:displayText="H312 Gesundheitsschädlich bei Hautkontakt." w:value="H312 Gesundheitsschädlich bei Hautkontakt."/>
                <w:listItem w:displayText="H314 Verursacht schwere Verätzungen der Haut und schwere Augenschäden." w:value="H314 Verursacht schwere Verätzungen der Haut und schwere Augenschäden."/>
                <w:listItem w:displayText="H315 Verursacht Hautreizungen." w:value="H315 Verursacht Hautreizungen."/>
                <w:listItem w:displayText="H317 Kann allergische Hautreaktionen verursachen." w:value="H317 Kann allergische Hautreaktionen verursachen."/>
                <w:listItem w:displayText="H318 Verursacht schwere Augenschäden." w:value="H318 Verursacht schwere Augenschäden."/>
                <w:listItem w:displayText="H319 Verursacht schwere Augenreizung." w:value="H319 Verursacht schwere Augenreizung."/>
                <w:listItem w:displayText="H330 Lebensgefahr bei Einatmen." w:value="H330 Lebensgefahr bei Einatmen."/>
                <w:listItem w:displayText="H331 Giftig bei Einatmen." w:value="H331 Giftig bei Einatmen."/>
                <w:listItem w:displayText="H332 Gesundheitsschädlich bei Einatmen." w:value="H332 Gesundheitsschädlich bei Einatmen."/>
                <w:listItem w:displayText="H334 Kann bei Einatmen Allergie, asthmaartige Symptome oder Atembeschwerden verursachen." w:value="H334 Kann bei Einatmen Allergie, asthmaartige Symptome oder Atembeschwerden verursachen."/>
                <w:listItem w:displayText="H335 Kann die Atemwege reizen." w:value="H335 Kann die Atemwege reizen."/>
                <w:listItem w:displayText="H336 Kann Schläfrigkeit und Benommenheit verursachen." w:value="H336 Kann Schläfrigkeit und Benommenheit verursachen."/>
                <w:listItem w:displayText="H340 Kann genetische Defekte verursachen &lt;Expositionsweg angeben, sofern schlüssig belegt ist, dass diese Gefahr bei keinem anderen Expositionsweg besteht&gt;." w:value="H340 Kann genetische Defekte verursachen &lt;Expositionsweg angeben, sofern schlüssig belegt ist, dass diese Gefahr bei keinem anderen Expositionsweg besteht&gt;."/>
                <w:listItem w:displayText="H341 Kann vermutlich genetische Defekte verursachen &lt;Expositionsweg angeben, sofern schlüssig belegt ist, dass diese Gefahr bei keinem anderen Expositionsweg besteht&gt;." w:value="H341 Kann vermutlich genetische Defekte verursachen &lt;Expositionsweg angeben, sofern schlüssig belegt ist, dass diese Gefahr bei keinem anderen Expositionsweg besteht&gt;."/>
                <w:listItem w:displayText="H350 Kann Krebs erzeugen &lt;Expositionsweg angeben, sofern schlüssig belegt ist, dass diese Gefahr bei keinem anderen Expositionsweg besteht&gt;." w:value="H350 Kann Krebs erzeugen &lt;Expositionsweg angeben, sofern schlüssig belegt ist, dass diese Gefahr bei keinem anderen Expositionsweg besteht&gt;."/>
                <w:listItem w:displayText="H351 Kann vermutlich Krebs erzeugen &lt;Expositionsweg angeben, sofern schlüssig belegt ist, dass diese Gefahr bei keinem anderen Expositionsweg besteht&gt;." w:value="H351 Kann vermutlich Krebs erzeugen &lt;Expositionsweg angeben, sofern schlüssig belegt ist, dass diese Gefahr bei keinem anderen Expositionsweg besteht&gt;."/>
                <w:listItem w:displayText="H360 Kann die Fruchtbarkeit beeinträchtigen oder das Kind im Mutterleib schädigen &lt;konkrete Wirkung angeben, sofern bekannt&gt; &lt;Expositionsweg angeben, sofern schlüssig belegt ist, dass die Gefahr bei keinem anderen Expositionsweg besteht&gt;." w:value="H360 Kann die Fruchtbarkeit beeinträchtigen oder das Kind im Mutterleib schädigen &lt;konkrete Wirkung angeben, sofern bekannt&gt; &lt;Expositionsweg angeben, sofern schlüssig belegt ist, dass die Gefahr bei keinem anderen Expositionsweg besteht&gt;."/>
                <w:listItem w:displayText="H361 Kann vermutlich die Fruchtbarkeit beeinträchtigen oder das Kind im Mutterleib schädigen &lt;konkrete Wirkung angeben, sofern bekannt&gt; &lt;Expositionsweg angeben, sofern schlüssig belegt ist, dass die Gefahr bei keinem anderen Expositionsweg besteht&gt;" w:value="H361 Kann vermutlich die Fruchtbarkeit beeinträchtigen oder das Kind im Mutterleib schädigen &lt;konkrete Wirkung angeben, sofern bekannt&gt; &lt;Expositionsweg angeben, sofern schlüssig belegt ist, dass die Gefahr bei keinem anderen Expositionsweg besteht&gt;"/>
                <w:listItem w:displayText="H362 Kann Säuglinge über die Muttermilch schädigen." w:value="H362 Kann Säuglinge über die Muttermilch schädigen."/>
                <w:listItem w:displayText="H370 Schädigt die Organe &lt;oder alle betroffenen Organe nennen, sofern bekannt&gt; &lt;Expositionsweg angeben, sofern schlüssig belegt ist, dass diese Gefahr bei keinem anderen Expositionsweg besteht&gt;." w:value="H370 Schädigt die Organe &lt;oder alle betroffenen Organe nennen, sofern bekannt&gt; &lt;Expositionsweg angeben, sofern schlüssig belegt ist, dass diese Gefahr bei keinem anderen Expositionsweg besteht&gt;."/>
                <w:listItem w:displayText="H371 &quot;Kann die Organe schädigen &lt;oder alle betroffenen Organe nennen, sofern bekannt&gt;" w:value="H371 &quot;Kann die Organe schädigen &lt;oder alle betroffenen Organe nennen, sofern bekannt&gt;"/>
                <w:listItem w:displayText="H372 &quot;Schädigt die Organe &lt;alle betroffenen Organe nennen&gt; bei längerer oder wiederholter" w:value="H372 &quot;Schädigt die Organe &lt;alle betroffenen Organe nennen&gt; bei längerer oder wiederholter"/>
                <w:listItem w:displayText="H373 Kann die Organe schädigen &lt;alle betroffenen Organe nennen, sofern bekannt&gt; bei längerer oder wiederholter Exposition &lt;Expositionsweg angeben, wenn schlüssig belegt ist, dass diese Gefahr bei keinem anderen Expositionsweg besteht&gt;." w:value="H373 Kann die Organe schädigen &lt;alle betroffenen Organe nennen, sofern bekannt&gt; bei längerer oder wiederholter Exposition &lt;Expositionsweg angeben, wenn schlüssig belegt ist, dass diese Gefahr bei keinem anderen Expositionsweg besteht&gt;."/>
                <w:listItem w:displayText="H400 Sehr giftig für Wasserorganismen." w:value="H400 Sehr giftig für Wasserorganismen."/>
                <w:listItem w:displayText="H410 Sehr giftig für Wasserorganismen mit langfristiger Wirkung." w:value="H410 Sehr giftig für Wasserorganismen mit langfristiger Wirkung."/>
                <w:listItem w:displayText="H411 Giftig für Wasserorganismen, mit langfristiger Wirkung." w:value="H411 Giftig für Wasserorganismen, mit langfristiger Wirkung."/>
                <w:listItem w:displayText="H412 Schädlich für Wasserorganismen, mit langfristiger Wirkung." w:value="H412 Schädlich für Wasserorganismen, mit langfristiger Wirkung."/>
                <w:listItem w:displayText="H413 Kann für Wasserorganismen schädlich sein, mit langfristiger Wirkung." w:value="H413 Kann für Wasserorganismen schädlich sein, mit langfristiger Wirkung."/>
                <w:listItem w:displayText="H350i Kann bei Einatmen Krebs erzeugen." w:value="H350i Kann bei Einatmen Krebs erzeugen."/>
                <w:listItem w:displayText="H360F Kann die Fruchtbarkeit beeinträchtigen." w:value="H360F Kann die Fruchtbarkeit beeinträchtigen."/>
                <w:listItem w:displayText="H360D Kann das Kind im Mutterleib schädigen." w:value="H360D Kann das Kind im Mutterleib schädigen."/>
                <w:listItem w:displayText="H361f Kann vermutlich die Fruchtbarkeit beeinträchtigen." w:value="H361f Kann vermutlich die Fruchtbarkeit beeinträchtigen."/>
                <w:listItem w:displayText="H361d Kann vermutlich das Kind im Mutterleib schädigen." w:value="H361d Kann vermutlich das Kind im Mutterleib schädigen."/>
                <w:listItem w:displayText="H360FD Kann die Fruchtbarkeit beeinträchtigen. Kann das Kind im Mutterleib schädigen." w:value="H360FD Kann die Fruchtbarkeit beeinträchtigen. Kann das Kind im Mutterleib schädigen."/>
                <w:listItem w:displayText="H361fd Kann vermutlich die Fruchtbarkeit beeinträchtigen. Kann vermutlich das Kind im Mutterleib schädigen." w:value="H361fd Kann vermutlich die Fruchtbarkeit beeinträchtigen. Kann vermutlich das Kind im Mutterleib schädigen."/>
                <w:listItem w:displayText="H360Fd Kann die Fruchtbarkeit beeinträchtigen. Kann vermutlich das Kind im Mutterleib schädigen." w:value="H360Fd Kann die Fruchtbarkeit beeinträchtigen. Kann vermutlich das Kind im Mutterleib schädigen."/>
                <w:listItem w:displayText="H360Df Kann das Kind im Mutterleib schädigen. Kann vermutlich die Fruchtbarkeit beeinträchtigen." w:value="H360Df Kann das Kind im Mutterleib schädigen. Kann vermutlich die Fruchtbarkeit beeinträchtigen."/>
                <w:listItem w:displayText="EUH 001 In trockenem Zustand explosionsgefährlich." w:value="EUH 001 In trockenem Zustand explosionsgefährlich."/>
                <w:listItem w:displayText="EUH 006 Mit und ohne Luft explosionsfähig." w:value="EUH 006 Mit und ohne Luft explosionsfähig."/>
                <w:listItem w:displayText="EUH 014 Reagiert heftig mit Wasser." w:value="EUH 014 Reagiert heftig mit Wasser."/>
                <w:listItem w:displayText="EUH 018 Kann bei Verwendung explosionsfähige/entzündbare Dampf/Luft-Gemische bilden." w:value="EUH 018 Kann bei Verwendung explosionsfähige/entzündbare Dampf/Luft-Gemische bilden."/>
                <w:listItem w:displayText="EUH 019 Kann explosionsfähige Peroxide bilden." w:value="EUH 019 Kann explosionsfähige Peroxide bilden."/>
                <w:listItem w:displayText="EUH 044 Explosionsgefahr bei Erhitzen unter Einschluss." w:value="EUH 044 Explosionsgefahr bei Erhitzen unter Einschluss."/>
                <w:listItem w:displayText="EUH 029 Entwickelt bei Berührung mit Wasser giftige Gase." w:value="EUH 029 Entwickelt bei Berührung mit Wasser giftige Gase."/>
                <w:listItem w:displayText="EUH 031 Entwickelt bei Berührung mit Säure giftige Gase." w:value="EUH 031 Entwickelt bei Berührung mit Säure giftige Gase."/>
                <w:listItem w:displayText="EUH 032 Entwickelt bei Berührung mit Säure sehr giftige Gase." w:value="EUH 032 Entwickelt bei Berührung mit Säure sehr giftige Gase."/>
                <w:listItem w:displayText="EUH 066 Wiederholter Kontakt kann zu spröder oder rissiger Haut führen." w:value="EUH 066 Wiederholter Kontakt kann zu spröder oder rissiger Haut führen."/>
                <w:listItem w:displayText="EUH 070 Giftig bei Berührung mit den Augen." w:value="EUH 070 Giftig bei Berührung mit den Augen."/>
                <w:listItem w:displayText="EUH 071 Wirkt ätzend auf die Atemwege." w:value="EUH 071 Wirkt ätzend auf die Atemwege."/>
                <w:listItem w:displayText="EUH 059 Die Ozonschicht schädigend." w:value="EUH 059 Die Ozonschicht schädigend."/>
                <w:listItem w:displayText="EUH 201/201A Enthält Blei. Nicht für den Anstrich von Gegenständen verwenden, die von Kindern gekaut oder gelutscht werden könnten. Achtung! Enthält Blei." w:value="EUH 201/201A Enthält Blei. Nicht für den Anstrich von Gegenständen verwenden, die von Kindern gekaut oder gelutscht werden könnten. Achtung! Enthält Blei."/>
                <w:listItem w:displayText="EUH 202 Cyanacrylat. Gefahr. Klebt innerhalb von Sekunden Haut und Augenlider zusammen. Darf nicht in die Hände von Kindern gelangen." w:value="EUH 202 Cyanacrylat. Gefahr. Klebt innerhalb von Sekunden Haut und Augenlider zusammen. Darf nicht in die Hände von Kindern gelangen."/>
                <w:listItem w:displayText="EUH 203 Enthält Chrom (VI). Kann allergische Reaktionen hervorrufen." w:value="EUH 203 Enthält Chrom (VI). Kann allergische Reaktionen hervorrufen."/>
                <w:listItem w:displayText="EUH 204 Enthält Isocyanate. Kann allergische Reaktionen hervorrufen." w:value="EUH 204 Enthält Isocyanate. Kann allergische Reaktionen hervorrufen."/>
                <w:listItem w:displayText="EUH 205 Enthält epoxidhaltige Verbindungen. Kann allergische Reaktionen hervorrufen." w:value="EUH 205 Enthält epoxidhaltige Verbindungen. Kann allergische Reaktionen hervorrufen."/>
                <w:listItem w:displayText="EUH 206 Achtung! Nicht zusammen mit anderen Produkten verwenden, da gefährliche Gase (Chlor) freigesetzt werden können." w:value="EUH 206 Achtung! Nicht zusammen mit anderen Produkten verwenden, da gefährliche Gase (Chlor) freigesetzt werden können."/>
                <w:listItem w:displayText="EUH 207 Achtung! Enthält Cadmium. Bei der Verwendung entstehen gefährliche Dämpfe. Hinweise des Herstellers beachten. Sicherheitsanweisungen einhalten." w:value="EUH 207 Achtung! Enthält Cadmium. Bei der Verwendung entstehen gefährliche Dämpfe. Hinweise des Herstellers beachten. Sicherheitsanweisungen einhalten."/>
                <w:listItem w:displayText="EUH 208 Enthält &lt;Name des sensibilisierenden Stoffes&gt;. Kann allergische Reaktionen hervorrufen." w:value="EUH 208 Enthält &lt;Name des sensibilisierenden Stoffes&gt;. Kann allergische Reaktionen hervorrufen."/>
                <w:listItem w:displayText="&quot;EUH 209/209A    Kann bei Verwendung leicht entzündbar werden. Kann bei Verwendung entzündbar werden." w:value="&quot;EUH 209/209A    Kann bei Verwendung leicht entzündbar werden. Kann bei Verwendung entzündbar werden."/>
                <w:listItem w:displayText="EUH 210 Sicherheitsdatenblatt auf Anfrage erhältlich." w:value="EUH 210 Sicherheitsdatenblatt auf Anfrage erhältlich."/>
                <w:listItem w:displayText="EUH 401 Zur Vermeidung von Risiken für Mensch und Umwelt die Gebrauchsanleitung einhalten." w:value="EUH 401 Zur Vermeidung von Risiken für Mensch und Umwelt die Gebrauchsanleitung einhalten."/>
              </w:dropDownList>
            </w:sdtPr>
            <w:sdtEndPr/>
            <w:sdtContent>
              <w:p w14:paraId="5A9E0DCE" w14:textId="1B54710C" w:rsidR="00CF56A5" w:rsidRPr="00C236CB" w:rsidRDefault="00E43058" w:rsidP="00CF56A5">
                <w:pPr>
                  <w:ind w:right="215"/>
                  <w:rPr>
                    <w:rFonts w:ascii="Arial" w:hAnsi="Arial" w:cs="Arial"/>
                  </w:rPr>
                </w:pPr>
                <w:r>
                  <w:rPr>
                    <w:rFonts w:ascii="Arial" w:hAnsi="Arial" w:cs="Arial"/>
                  </w:rPr>
                  <w:t>H336 Kann Schläfrigkeit und Benommenheit verursachen.</w:t>
                </w:r>
              </w:p>
            </w:sdtContent>
          </w:sdt>
          <w:p w14:paraId="5A9E0DD1" w14:textId="77777777" w:rsidR="008C2016" w:rsidRPr="00957950" w:rsidRDefault="008C2016" w:rsidP="00AD3D1F">
            <w:pPr>
              <w:ind w:right="215"/>
              <w:rPr>
                <w:rFonts w:ascii="Arial" w:hAnsi="Arial" w:cs="Arial"/>
              </w:rPr>
            </w:pPr>
          </w:p>
        </w:tc>
        <w:tc>
          <w:tcPr>
            <w:tcW w:w="1194" w:type="dxa"/>
            <w:gridSpan w:val="2"/>
            <w:vMerge/>
            <w:shd w:val="clear" w:color="auto" w:fill="auto"/>
          </w:tcPr>
          <w:p w14:paraId="5A9E0DD2" w14:textId="77777777" w:rsidR="008C2016" w:rsidRDefault="008C2016" w:rsidP="00455E54">
            <w:pPr>
              <w:ind w:left="-70"/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</w:tr>
      <w:tr w:rsidR="00581FC0" w:rsidRPr="0048337F" w14:paraId="5A9E0DD5" w14:textId="77777777" w:rsidTr="00223B0D">
        <w:tc>
          <w:tcPr>
            <w:tcW w:w="10560" w:type="dxa"/>
            <w:gridSpan w:val="12"/>
            <w:shd w:val="clear" w:color="auto" w:fill="FF0000"/>
            <w:tcMar>
              <w:top w:w="28" w:type="dxa"/>
              <w:bottom w:w="28" w:type="dxa"/>
            </w:tcMar>
          </w:tcPr>
          <w:p w14:paraId="5A9E0DD4" w14:textId="77777777" w:rsidR="00791EE7" w:rsidRPr="0048337F" w:rsidRDefault="00791EE7" w:rsidP="00957950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48337F">
              <w:rPr>
                <w:rFonts w:ascii="Arial" w:hAnsi="Arial" w:cs="Arial"/>
                <w:b/>
                <w:color w:val="FFFFFF" w:themeColor="background1"/>
              </w:rPr>
              <w:t>Schutzmaßnahmen und Verhaltensregeln</w:t>
            </w:r>
          </w:p>
        </w:tc>
      </w:tr>
      <w:tr w:rsidR="00B5638A" w:rsidRPr="00957950" w14:paraId="5A9E0DDF" w14:textId="77777777" w:rsidTr="00392C0A">
        <w:tc>
          <w:tcPr>
            <w:tcW w:w="1198" w:type="dxa"/>
            <w:gridSpan w:val="2"/>
            <w:vMerge w:val="restart"/>
            <w:tcMar>
              <w:left w:w="28" w:type="dxa"/>
              <w:right w:w="28" w:type="dxa"/>
            </w:tcMar>
          </w:tcPr>
          <w:p w14:paraId="5A9E0DD6" w14:textId="77777777" w:rsidR="00B5638A" w:rsidRDefault="00425651" w:rsidP="008F0F67">
            <w:pPr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color w:val="FFFFFF" w:themeColor="background1"/>
                </w:rPr>
                <w:id w:val="10003733"/>
                <w:picture/>
              </w:sdtPr>
              <w:sdtEndPr/>
              <w:sdtContent>
                <w:r w:rsidR="008F0F67">
                  <w:rPr>
                    <w:rFonts w:ascii="Arial" w:hAnsi="Arial" w:cs="Arial"/>
                    <w:noProof/>
                    <w:color w:val="FFFFFF" w:themeColor="background1"/>
                  </w:rPr>
                  <w:drawing>
                    <wp:inline distT="0" distB="0" distL="0" distR="0" wp14:anchorId="5A9E0E44" wp14:editId="7E729A40">
                      <wp:extent cx="653130" cy="653130"/>
                      <wp:effectExtent l="0" t="0" r="0" b="0"/>
                      <wp:docPr id="9" name="Bild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" name="Bild 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3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53130" cy="653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  <w:sdt>
              <w:sdtPr>
                <w:rPr>
                  <w:rFonts w:ascii="Arial" w:hAnsi="Arial" w:cs="Arial"/>
                </w:rPr>
                <w:id w:val="10003734"/>
                <w:showingPlcHdr/>
                <w:picture/>
              </w:sdtPr>
              <w:sdtEndPr/>
              <w:sdtContent/>
            </w:sdt>
          </w:p>
          <w:sdt>
            <w:sdtPr>
              <w:rPr>
                <w:rFonts w:ascii="Arial" w:hAnsi="Arial" w:cs="Arial"/>
              </w:rPr>
              <w:id w:val="2705089"/>
              <w:picture/>
            </w:sdtPr>
            <w:sdtEndPr/>
            <w:sdtContent>
              <w:p w14:paraId="5A9E0DD7" w14:textId="77777777" w:rsidR="008F0F67" w:rsidRPr="00957950" w:rsidRDefault="008F0F67" w:rsidP="008F0F6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Arial" w:hAnsi="Arial" w:cs="Arial"/>
                    <w:noProof/>
                  </w:rPr>
                  <w:drawing>
                    <wp:inline distT="0" distB="0" distL="0" distR="0" wp14:anchorId="5A9E0E46" wp14:editId="78751BC7">
                      <wp:extent cx="653345" cy="655553"/>
                      <wp:effectExtent l="0" t="0" r="0" b="0"/>
                      <wp:docPr id="26" name="Bild 1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6" name="Bild 17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4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53345" cy="655553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</w:tc>
        <w:tc>
          <w:tcPr>
            <w:tcW w:w="8168" w:type="dxa"/>
            <w:gridSpan w:val="8"/>
          </w:tcPr>
          <w:sdt>
            <w:sdtPr>
              <w:rPr>
                <w:rFonts w:ascii="Arial" w:hAnsi="Arial" w:cs="Arial"/>
              </w:rPr>
              <w:id w:val="13685034"/>
              <w:dropDownList>
                <w:listItem w:displayText="P101 Ist ärztlicher Rat erforderlich, Verpackung oder Etikett bereithalten." w:value="P101 Ist ärztlicher Rat erforderlich, Verpackung oder Etikett bereithalten."/>
                <w:listItem w:displayText="P102 Darf nicht in die Hände von Kindern gelangen." w:value="P102 Darf nicht in die Hände von Kindern gelangen."/>
                <w:listItem w:displayText="P103 Vor Gebrauch Kennzeichnungsetikett lesen." w:value="P103 Vor Gebrauch Kennzeichnungsetikett lesen."/>
                <w:listItem w:displayText="P201 Vor Gebrauch besondere Anweisungen einholen." w:value="P201 Vor Gebrauch besondere Anweisungen einholen."/>
                <w:listItem w:displayText="P202 Vor Gebrauch sämtliche Sicherheitsratschläge lesen und verstehen." w:value="P202 Vor Gebrauch sämtliche Sicherheitsratschläge lesen und verstehen."/>
                <w:listItem w:displayText="P210 Von Hitze/Funken/offener Flamme/heißen Oberflächen fernhalten. Nicht rauchen." w:value="P210 Von Hitze/Funken/offener Flamme/heißen Oberflächen fernhalten. Nicht rauchen."/>
                <w:listItem w:displayText="P211 Nicht gegen offene Flamme oder andere Zündquelle sprühen." w:value="P211 Nicht gegen offene Flamme oder andere Zündquelle sprühen."/>
                <w:listItem w:displayText="P220 Von Kleidung/…/brennbaren Materialien fernhalten/entfernt aufbewahren." w:value="P220 Von Kleidung/…/brennbaren Materialien fernhalten/entfernt aufbewahren."/>
                <w:listItem w:displayText="P221 Mischen mit brennbaren Stoffen/… unbedingt verhindern." w:value="P221 Mischen mit brennbaren Stoffen/… unbedingt verhindern."/>
                <w:listItem w:displayText="P222 Kontakt mit Luft nicht zulassen." w:value="P222 Kontakt mit Luft nicht zulassen."/>
                <w:listItem w:displayText="P223 Kontakt mit Wasser wegen heftiger Reaktion und möglichem Aufflammen unbedingt verhindern." w:value="P223 Kontakt mit Wasser wegen heftiger Reaktion und möglichem Aufflammen unbedingt verhindern."/>
                <w:listItem w:displayText="P230 Feucht halten mit …" w:value="P230 Feucht halten mit …"/>
                <w:listItem w:displayText="P231 Unter inertem Gas handhaben." w:value="P231 Unter inertem Gas handhaben."/>
                <w:listItem w:displayText="P232 Vor Feuchtigkeit schützen." w:value="P232 Vor Feuchtigkeit schützen."/>
                <w:listItem w:displayText="P233 Behälter dicht verschlossen halten." w:value="P233 Behälter dicht verschlossen halten."/>
                <w:listItem w:displayText="P234 Nur im Originalbehälter aufbewahren." w:value="P234 Nur im Originalbehälter aufbewahren."/>
                <w:listItem w:displayText="P235 Kühl halten." w:value="P235 Kühl halten."/>
                <w:listItem w:displayText="P240 Behälter und zu befüllende Anlage erden." w:value="P240 Behälter und zu befüllende Anlage erden."/>
                <w:listItem w:displayText="P241 Explosionsgeschützte elektrische Betriebsmittel/Lüftungsanlagen/Beleuchtung/… verwenden" w:value="P241 Explosionsgeschützte elektrische Betriebsmittel/Lüftungsanlagen/Beleuchtung/… verwenden"/>
                <w:listItem w:displayText="P242 Nur funkenfreies Werkzeug verwenden." w:value="P242 Nur funkenfreies Werkzeug verwenden."/>
                <w:listItem w:displayText="P243 Maßnahmen gegen elektrostatische Aufladungen treffen." w:value="P243 Maßnahmen gegen elektrostatische Aufladungen treffen."/>
                <w:listItem w:displayText="P244 Druckminderer frei von Fett und Öl halten." w:value="P244 Druckminderer frei von Fett und Öl halten."/>
                <w:listItem w:displayText="P250 Nicht schleifen/stoßen/…/reiben." w:value="P250 Nicht schleifen/stoßen/…/reiben."/>
                <w:listItem w:displayText="P251 Behälter steht unter Druck: Nicht durchstechen oder verbrennen, auch nicht nach der Verwendung." w:value="P251 Behälter steht unter Druck: Nicht durchstechen oder verbrennen, auch nicht nach der Verwendung."/>
                <w:listItem w:displayText="P260 Staub/Rauch/Gas/Nebel/Dampf/Aerosol nicht einatmen." w:value="P260 Staub/Rauch/Gas/Nebel/Dampf/Aerosol nicht einatmen."/>
                <w:listItem w:displayText="P261 Einatmen von Staub/Rauch/Gas/Nebel/Dampf/Aerosol vermeiden." w:value="P261 Einatmen von Staub/Rauch/Gas/Nebel/Dampf/Aerosol vermeiden."/>
                <w:listItem w:displayText="P262 Nicht in die Augen, auf die Haut oder auf die Kleidung gelangen lassen." w:value="P262 Nicht in die Augen, auf die Haut oder auf die Kleidung gelangen lassen."/>
                <w:listItem w:displayText="P263 Kontakt während der Schwangerschaft/und der Stillzeit vermeiden." w:value="P263 Kontakt während der Schwangerschaft/und der Stillzeit vermeiden."/>
                <w:listItem w:displayText="P264 Nach Gebrauch … gründlich waschen." w:value="P264 Nach Gebrauch … gründlich waschen."/>
                <w:listItem w:displayText="P270 Bei Gebrauch nicht essen, trinken oder rauchen." w:value="P270 Bei Gebrauch nicht essen, trinken oder rauchen."/>
                <w:listItem w:displayText="P271 Nur im Freien oder in gut belüfteten Räumen verwenden." w:value="P271 Nur im Freien oder in gut belüfteten Räumen verwenden."/>
                <w:listItem w:displayText="P272 Kontaminierte Arbeitskleidung nicht außerhalb des Arbeitsplatzes tragen." w:value="P272 Kontaminierte Arbeitskleidung nicht außerhalb des Arbeitsplatzes tragen."/>
                <w:listItem w:displayText="P273 Freisetzung in die Umwelt vermeiden." w:value="P273 Freisetzung in die Umwelt vermeiden."/>
                <w:listItem w:displayText="P280 Schutzhandschuhe/Schutzkleidung/Augenschutz/Gesichtsschutz tragen." w:value="P280 Schutzhandschuhe/Schutzkleidung/Augenschutz/Gesichtsschutz tragen."/>
                <w:listItem w:displayText="P281 Vorgeschriebene persönliche Schutzausrüstung verwenden." w:value="P281 Vorgeschriebene persönliche Schutzausrüstung verwenden."/>
                <w:listItem w:displayText="P282 Schutzhandschuhe/Gesichtsschild/Augenschutz mit Kälteisolierung tragen." w:value="P282 Schutzhandschuhe/Gesichtsschild/Augenschutz mit Kälteisolierung tragen."/>
                <w:listItem w:displayText="P283 Schwer entflammbare/flammhemmende Kleidung tragen." w:value="P283 Schwer entflammbare/flammhemmende Kleidung tragen."/>
                <w:listItem w:displayText="P284 Atemschutz tragen." w:value="P284 Atemschutz tragen."/>
                <w:listItem w:displayText="P285 Bei unzureichender Belüftung Atemschutz tragen." w:value="P285 Bei unzureichender Belüftung Atemschutz tragen."/>
                <w:listItem w:displayText="P231 + P232 Unter inertem Gas handhaben. Vor Feuchtigkeit schützen." w:value="P231 + P232 Unter inertem Gas handhaben. Vor Feuchtigkeit schützen."/>
                <w:listItem w:displayText="P235 + P410 Kühl halten. Vor Sonnenbestrahlung schützen." w:value="P235 + P410 Kühl halten. Vor Sonnenbestrahlung schützen."/>
                <w:listItem w:displayText="P381 Alle Zündquellen entfernen, wenn gefahrlos möglich." w:value="P381 Alle Zündquellen entfernen, wenn gefahrlos möglich."/>
                <w:listItem w:displayText="P390 Verschüttete Mengen aufnehmen, um Materialschäden zu vermeiden." w:value="P390 Verschüttete Mengen aufnehmen, um Materialschäden zu vermeiden."/>
                <w:listItem w:displayText="P391 Verschüttete Mengen aufnehmen." w:value="P391 Verschüttete Mengen aufnehmen."/>
                <w:listItem w:displayText="P402 An einem trockenen Ort aufbewahren." w:value="P402 An einem trockenen Ort aufbewahren."/>
                <w:listItem w:displayText="P403 An einem gut belüfteten Ort aufbewahren." w:value="P403 An einem gut belüfteten Ort aufbewahren."/>
                <w:listItem w:displayText="P404 In einem geschlossenen Behälter aufbewahren." w:value="P404 In einem geschlossenen Behälter aufbewahren."/>
                <w:listItem w:displayText="P405 Unter Verschluss aufbewahren." w:value="P405 Unter Verschluss aufbewahren."/>
                <w:listItem w:displayText="P406 In korrosionsbeständigem/… Behälter mit korrosionsbeständiger Auskleidung aufbewahren." w:value="P406 In korrosionsbeständigem/… Behälter mit korrosionsbeständiger Auskleidung aufbewahren."/>
                <w:listItem w:displayText="P407 Luftspalt zwischen Stapeln/Paletten lassen." w:value="P407 Luftspalt zwischen Stapeln/Paletten lassen."/>
                <w:listItem w:displayText="P410 Vor Sonnenbestrahlung schützen." w:value="P410 Vor Sonnenbestrahlung schützen."/>
                <w:listItem w:displayText="P411 Bei Temperaturen von nicht mehr als … °C/…aufbewahren." w:value="P411 Bei Temperaturen von nicht mehr als … °C/…aufbewahren."/>
                <w:listItem w:displayText="P412 Nicht Temperaturen von mehr als 50 °C aussetzen." w:value="P412 Nicht Temperaturen von mehr als 50 °C aussetzen."/>
                <w:listItem w:displayText="P413 Schüttgut in Mengen von mehr als … kg bei Temperaturen von nicht mehr als … °C aufbewahren" w:value="P413 Schüttgut in Mengen von mehr als … kg bei Temperaturen von nicht mehr als … °C aufbewahren"/>
                <w:listItem w:displayText="P420 Von anderen Materialien entfernt aufbewahren." w:value="P420 Von anderen Materialien entfernt aufbewahren."/>
                <w:listItem w:displayText="P422 Inhalt in/unter … aufbewahren" w:value="P422 Inhalt in/unter … aufbewahren"/>
                <w:listItem w:displayText="P402 +P404 In einem geschlossenen Behälter an einem trockenen Ort aufbewahren." w:value="P402 +P404 In einem geschlossenen Behälter an einem trockenen Ort aufbewahren."/>
                <w:listItem w:displayText="P403 +P233 Behälter dicht verschlossen an einem gut belüfteten Ort aufbewahren." w:value="P403 +P233 Behälter dicht verschlossen an einem gut belüfteten Ort aufbewahren."/>
                <w:listItem w:displayText="P403 +P235 Kühl an einem gut belüfteten Ort aufgewahren." w:value="P403 +P235 Kühl an einem gut belüfteten Ort aufgewahren."/>
                <w:listItem w:displayText="P410 +P403 Vor Sonnenbestrahlung geschützt an einem gut belüfteten Ort aufbewahren." w:value="P410 +P403 Vor Sonnenbestrahlung geschützt an einem gut belüfteten Ort aufbewahren."/>
                <w:listItem w:displayText="P410 +P412 Vor Sonnenbestrahlung schützen und nicht Temperaturen von mehr als 50 °C aussetzen." w:value="P410 +P412 Vor Sonnenbestrahlung schützen und nicht Temperaturen von mehr als 50 °C aussetzen."/>
                <w:listItem w:displayText="P411 +P235 Kühl und bei Temperaturen von nicht mehr als … °C aufbewahren." w:value="P411 +P235 Kühl und bei Temperaturen von nicht mehr als … °C aufbewahren."/>
                <w:listItem w:displayText="P501 Inhalt/Behälter … zuführen." w:value="P501 Inhalt/Behälter … zuführen."/>
              </w:dropDownList>
            </w:sdtPr>
            <w:sdtEndPr/>
            <w:sdtContent>
              <w:p w14:paraId="5A9E0DD8" w14:textId="468996C2" w:rsidR="00B5638A" w:rsidRPr="00C236CB" w:rsidRDefault="00556D45" w:rsidP="009A1F49">
                <w:pPr>
                  <w:ind w:right="215"/>
                  <w:rPr>
                    <w:rFonts w:ascii="Arial" w:hAnsi="Arial" w:cs="Arial"/>
                  </w:rPr>
                </w:pPr>
                <w:r>
                  <w:rPr>
                    <w:rFonts w:ascii="Arial" w:hAnsi="Arial" w:cs="Arial"/>
                  </w:rPr>
                  <w:t>P210 Von Hitze/Funken/offener Flamme/heißen Oberflächen fernhalten. Nicht rauchen.</w:t>
                </w:r>
              </w:p>
            </w:sdtContent>
          </w:sdt>
          <w:p w14:paraId="5A9E0DD9" w14:textId="7B28C8F2" w:rsidR="0088133A" w:rsidRPr="00C236CB" w:rsidRDefault="00556D45" w:rsidP="0088133A">
            <w:pPr>
              <w:ind w:right="2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P261 Einatmen von Dampf/Aerosol vermeiden.</w:t>
            </w:r>
          </w:p>
          <w:sdt>
            <w:sdtPr>
              <w:rPr>
                <w:rFonts w:ascii="Arial" w:hAnsi="Arial" w:cs="Arial"/>
              </w:rPr>
              <w:id w:val="25963823"/>
              <w:dropDownList>
                <w:listItem w:displayText="P101 Ist ärztlicher Rat erforderlich, Verpackung oder Etikett bereithalten." w:value="P101 Ist ärztlicher Rat erforderlich, Verpackung oder Etikett bereithalten."/>
                <w:listItem w:displayText="P102 Darf nicht in die Hände von Kindern gelangen." w:value="P102 Darf nicht in die Hände von Kindern gelangen."/>
                <w:listItem w:displayText="P103 Vor Gebrauch Kennzeichnungsetikett lesen." w:value="P103 Vor Gebrauch Kennzeichnungsetikett lesen."/>
                <w:listItem w:displayText="P201 Vor Gebrauch besondere Anweisungen einholen." w:value="P201 Vor Gebrauch besondere Anweisungen einholen."/>
                <w:listItem w:displayText="P202 Vor Gebrauch sämtliche Sicherheitsratschläge lesen und verstehen." w:value="P202 Vor Gebrauch sämtliche Sicherheitsratschläge lesen und verstehen."/>
                <w:listItem w:displayText="P210 Von Hitze/Funken/offener Flamme/heißen Oberflächen fernhalten. Nicht rauchen." w:value="P210 Von Hitze/Funken/offener Flamme/heißen Oberflächen fernhalten. Nicht rauchen."/>
                <w:listItem w:displayText="P211 Nicht gegen offene Flamme oder andere Zündquelle sprühen." w:value="P211 Nicht gegen offene Flamme oder andere Zündquelle sprühen."/>
                <w:listItem w:displayText="P220 Von Kleidung/…/brennbaren Materialien fernhalten/entfernt aufbewahren." w:value="P220 Von Kleidung/…/brennbaren Materialien fernhalten/entfernt aufbewahren."/>
                <w:listItem w:displayText="P221 Mischen mit brennbaren Stoffen/… unbedingt verhindern." w:value="P221 Mischen mit brennbaren Stoffen/… unbedingt verhindern."/>
                <w:listItem w:displayText="P222 Kontakt mit Luft nicht zulassen." w:value="P222 Kontakt mit Luft nicht zulassen."/>
                <w:listItem w:displayText="P223 Kontakt mit Wasser wegen heftiger Reaktion und möglichem Aufflammen unbedingt verhindern." w:value="P223 Kontakt mit Wasser wegen heftiger Reaktion und möglichem Aufflammen unbedingt verhindern."/>
                <w:listItem w:displayText="P230 Feucht halten mit …" w:value="P230 Feucht halten mit …"/>
                <w:listItem w:displayText="P231 Unter inertem Gas handhaben." w:value="P231 Unter inertem Gas handhaben."/>
                <w:listItem w:displayText="P232 Vor Feuchtigkeit schützen." w:value="P232 Vor Feuchtigkeit schützen."/>
                <w:listItem w:displayText="P233 Behälter dicht verschlossen halten." w:value="P233 Behälter dicht verschlossen halten."/>
                <w:listItem w:displayText="P234 Nur im Originalbehälter aufbewahren." w:value="P234 Nur im Originalbehälter aufbewahren."/>
                <w:listItem w:displayText="P235 Kühl halten." w:value="P235 Kühl halten."/>
                <w:listItem w:displayText="P240 Behälter und zu befüllende Anlage erden." w:value="P240 Behälter und zu befüllende Anlage erden."/>
                <w:listItem w:displayText="P241 Explosionsgeschützte elektrische Betriebsmittel/Lüftungsanlagen/Beleuchtung/… verwenden" w:value="P241 Explosionsgeschützte elektrische Betriebsmittel/Lüftungsanlagen/Beleuchtung/… verwenden"/>
                <w:listItem w:displayText="P242 Nur funkenfreies Werkzeug verwenden." w:value="P242 Nur funkenfreies Werkzeug verwenden."/>
                <w:listItem w:displayText="P243 Maßnahmen gegen elektrostatische Aufladungen treffen." w:value="P243 Maßnahmen gegen elektrostatische Aufladungen treffen."/>
                <w:listItem w:displayText="P244 Druckminderer frei von Fett und Öl halten." w:value="P244 Druckminderer frei von Fett und Öl halten."/>
                <w:listItem w:displayText="P250 Nicht schleifen/stoßen/…/reiben." w:value="P250 Nicht schleifen/stoßen/…/reiben."/>
                <w:listItem w:displayText="P251 Behälter steht unter Druck: Nicht durchstechen oder verbrennen, auch nicht nach der Verwendung." w:value="P251 Behälter steht unter Druck: Nicht durchstechen oder verbrennen, auch nicht nach der Verwendung."/>
                <w:listItem w:displayText="P260 Staub/Rauch/Gas/Nebel/Dampf/Aerosol nicht einatmen." w:value="P260 Staub/Rauch/Gas/Nebel/Dampf/Aerosol nicht einatmen."/>
                <w:listItem w:displayText="P261 Einatmen von Staub/Rauch/Gas/Nebel/Dampf/Aerosol vermeiden." w:value="P261 Einatmen von Staub/Rauch/Gas/Nebel/Dampf/Aerosol vermeiden."/>
                <w:listItem w:displayText="P262 Nicht in die Augen, auf die Haut oder auf die Kleidung gelangen lassen." w:value="P262 Nicht in die Augen, auf die Haut oder auf die Kleidung gelangen lassen."/>
                <w:listItem w:displayText="P263 Kontakt während der Schwangerschaft/und der Stillzeit vermeiden." w:value="P263 Kontakt während der Schwangerschaft/und der Stillzeit vermeiden."/>
                <w:listItem w:displayText="P264 Nach Gebrauch … gründlich waschen." w:value="P264 Nach Gebrauch … gründlich waschen."/>
                <w:listItem w:displayText="P270 Bei Gebrauch nicht essen, trinken oder rauchen." w:value="P270 Bei Gebrauch nicht essen, trinken oder rauchen."/>
                <w:listItem w:displayText="P271 Nur im Freien oder in gut belüfteten Räumen verwenden." w:value="P271 Nur im Freien oder in gut belüfteten Räumen verwenden."/>
                <w:listItem w:displayText="P272 Kontaminierte Arbeitskleidung nicht außerhalb des Arbeitsplatzes tragen." w:value="P272 Kontaminierte Arbeitskleidung nicht außerhalb des Arbeitsplatzes tragen."/>
                <w:listItem w:displayText="P273 Freisetzung in die Umwelt vermeiden." w:value="P273 Freisetzung in die Umwelt vermeiden."/>
                <w:listItem w:displayText="P280 Schutzhandschuhe/Schutzkleidung/Augenschutz/Gesichtsschutz tragen." w:value="P280 Schutzhandschuhe/Schutzkleidung/Augenschutz/Gesichtsschutz tragen."/>
                <w:listItem w:displayText="P281 Vorgeschriebene persönliche Schutzausrüstung verwenden." w:value="P281 Vorgeschriebene persönliche Schutzausrüstung verwenden."/>
                <w:listItem w:displayText="P282 Schutzhandschuhe/Gesichtsschild/Augenschutz mit Kälteisolierung tragen." w:value="P282 Schutzhandschuhe/Gesichtsschild/Augenschutz mit Kälteisolierung tragen."/>
                <w:listItem w:displayText="P283 Schwer entflammbare/flammhemmende Kleidung tragen." w:value="P283 Schwer entflammbare/flammhemmende Kleidung tragen."/>
                <w:listItem w:displayText="P284 Atemschutz tragen." w:value="P284 Atemschutz tragen."/>
                <w:listItem w:displayText="P285 Bei unzureichender Belüftung Atemschutz tragen." w:value="P285 Bei unzureichender Belüftung Atemschutz tragen."/>
                <w:listItem w:displayText="P231 + P232 Unter inertem Gas handhaben. Vor Feuchtigkeit schützen." w:value="P231 + P232 Unter inertem Gas handhaben. Vor Feuchtigkeit schützen."/>
                <w:listItem w:displayText="P235 + P410 Kühl halten. Vor Sonnenbestrahlung schützen." w:value="P235 + P410 Kühl halten. Vor Sonnenbestrahlung schützen."/>
                <w:listItem w:displayText="P381 Alle Zündquellen entfernen, wenn gefahrlos möglich." w:value="P381 Alle Zündquellen entfernen, wenn gefahrlos möglich."/>
                <w:listItem w:displayText="P390 Verschüttete Mengen aufnehmen, um Materialschäden zu vermeiden." w:value="P390 Verschüttete Mengen aufnehmen, um Materialschäden zu vermeiden."/>
                <w:listItem w:displayText="P391 Verschüttete Mengen aufnehmen." w:value="P391 Verschüttete Mengen aufnehmen."/>
                <w:listItem w:displayText="P402 An einem trockenen Ort aufbewahren." w:value="P402 An einem trockenen Ort aufbewahren."/>
                <w:listItem w:displayText="P403 An einem gut belüfteten Ort aufbewahren." w:value="P403 An einem gut belüfteten Ort aufbewahren."/>
                <w:listItem w:displayText="P404 In einem geschlossenen Behälter aufbewahren." w:value="P404 In einem geschlossenen Behälter aufbewahren."/>
                <w:listItem w:displayText="P405 Unter Verschluss aufbewahren." w:value="P405 Unter Verschluss aufbewahren."/>
                <w:listItem w:displayText="P406 In korrosionsbeständigem/… Behälter mit korrosionsbeständiger Auskleidung aufbewahren." w:value="P406 In korrosionsbeständigem/… Behälter mit korrosionsbeständiger Auskleidung aufbewahren."/>
                <w:listItem w:displayText="P407 Luftspalt zwischen Stapeln/Paletten lassen." w:value="P407 Luftspalt zwischen Stapeln/Paletten lassen."/>
                <w:listItem w:displayText="P410 Vor Sonnenbestrahlung schützen." w:value="P410 Vor Sonnenbestrahlung schützen."/>
                <w:listItem w:displayText="P411 Bei Temperaturen von nicht mehr als … °C/…aufbewahren." w:value="P411 Bei Temperaturen von nicht mehr als … °C/…aufbewahren."/>
                <w:listItem w:displayText="P412 Nicht Temperaturen von mehr als 50 °C aussetzen." w:value="P412 Nicht Temperaturen von mehr als 50 °C aussetzen."/>
                <w:listItem w:displayText="P413 Schüttgut in Mengen von mehr als … kg bei Temperaturen von nicht mehr als … °C aufbewahren" w:value="P413 Schüttgut in Mengen von mehr als … kg bei Temperaturen von nicht mehr als … °C aufbewahren"/>
                <w:listItem w:displayText="P420 Von anderen Materialien entfernt aufbewahren." w:value="P420 Von anderen Materialien entfernt aufbewahren."/>
                <w:listItem w:displayText="P422 Inhalt in/unter … aufbewahren" w:value="P422 Inhalt in/unter … aufbewahren"/>
                <w:listItem w:displayText="P402 +P404 In einem geschlossenen Behälter an einem trockenen Ort aufbewahren." w:value="P402 +P404 In einem geschlossenen Behälter an einem trockenen Ort aufbewahren."/>
                <w:listItem w:displayText="P403 +P233 Behälter dicht verschlossen an einem gut belüfteten Ort aufbewahren." w:value="P403 +P233 Behälter dicht verschlossen an einem gut belüfteten Ort aufbewahren."/>
                <w:listItem w:displayText="P403 +P235 Kühl an einem gut belüfteten Ort aufgewahren." w:value="P403 +P235 Kühl an einem gut belüfteten Ort aufgewahren."/>
                <w:listItem w:displayText="P410 +P403 Vor Sonnenbestrahlung geschützt an einem gut belüfteten Ort aufbewahren." w:value="P410 +P403 Vor Sonnenbestrahlung geschützt an einem gut belüfteten Ort aufbewahren."/>
                <w:listItem w:displayText="P410 +P412 Vor Sonnenbestrahlung schützen und nicht Temperaturen von mehr als 50 °C aussetzen." w:value="P410 +P412 Vor Sonnenbestrahlung schützen und nicht Temperaturen von mehr als 50 °C aussetzen."/>
                <w:listItem w:displayText="P411 +P235 Kühl und bei Temperaturen von nicht mehr als … °C aufbewahren." w:value="P411 +P235 Kühl und bei Temperaturen von nicht mehr als … °C aufbewahren."/>
                <w:listItem w:displayText="P501 Inhalt/Behälter … zuführen." w:value="P501 Inhalt/Behälter … zuführen."/>
              </w:dropDownList>
            </w:sdtPr>
            <w:sdtEndPr/>
            <w:sdtContent>
              <w:p w14:paraId="5A9E0DDA" w14:textId="3A2C21D2" w:rsidR="0088133A" w:rsidRPr="00C236CB" w:rsidRDefault="00556D45" w:rsidP="0088133A">
                <w:pPr>
                  <w:ind w:right="215"/>
                  <w:rPr>
                    <w:rFonts w:ascii="Arial" w:hAnsi="Arial" w:cs="Arial"/>
                  </w:rPr>
                </w:pPr>
                <w:r>
                  <w:rPr>
                    <w:rFonts w:ascii="Arial" w:hAnsi="Arial" w:cs="Arial"/>
                  </w:rPr>
                  <w:t>P280 Schutzhandschuhe/Schutzkleidung/Augenschutz/Gesichtsschutz tragen.</w:t>
                </w:r>
              </w:p>
            </w:sdtContent>
          </w:sdt>
          <w:p w14:paraId="5A9E0DDB" w14:textId="22FF3BFA" w:rsidR="0088133A" w:rsidRDefault="0088133A" w:rsidP="0088133A">
            <w:pPr>
              <w:ind w:right="215"/>
              <w:rPr>
                <w:rFonts w:ascii="Arial" w:hAnsi="Arial" w:cs="Arial"/>
              </w:rPr>
            </w:pPr>
          </w:p>
          <w:p w14:paraId="34ACAA28" w14:textId="362CA5B2" w:rsidR="00556D45" w:rsidRDefault="00556D45" w:rsidP="0088133A">
            <w:pPr>
              <w:ind w:right="2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Nur in gut belüfteten Räumen verwenden.</w:t>
            </w:r>
          </w:p>
          <w:p w14:paraId="69DD7926" w14:textId="3B935759" w:rsidR="00556D45" w:rsidRPr="00C236CB" w:rsidRDefault="00556D45" w:rsidP="0088133A">
            <w:pPr>
              <w:ind w:right="2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Bei Überschreitung der Arbeitsplatzgrenzwerte </w:t>
            </w:r>
            <w:r w:rsidR="00594BBA">
              <w:rPr>
                <w:rFonts w:ascii="Arial" w:hAnsi="Arial" w:cs="Arial"/>
              </w:rPr>
              <w:t>geeignetes Filtergeräte Filter A verwenden.</w:t>
            </w:r>
          </w:p>
          <w:p w14:paraId="5A9E0DDC" w14:textId="4A1A3B92" w:rsidR="001E1029" w:rsidRPr="00957950" w:rsidRDefault="001E1029" w:rsidP="00CF56A5">
            <w:pPr>
              <w:ind w:right="215"/>
              <w:rPr>
                <w:rFonts w:ascii="Arial" w:hAnsi="Arial" w:cs="Arial"/>
              </w:rPr>
            </w:pPr>
          </w:p>
        </w:tc>
        <w:tc>
          <w:tcPr>
            <w:tcW w:w="1194" w:type="dxa"/>
            <w:gridSpan w:val="2"/>
            <w:vMerge w:val="restart"/>
            <w:tcMar>
              <w:left w:w="28" w:type="dxa"/>
              <w:right w:w="28" w:type="dxa"/>
            </w:tcMar>
          </w:tcPr>
          <w:sdt>
            <w:sdtPr>
              <w:rPr>
                <w:rFonts w:ascii="Arial" w:hAnsi="Arial" w:cs="Arial"/>
              </w:rPr>
              <w:id w:val="-422950937"/>
              <w:picture/>
            </w:sdtPr>
            <w:sdtEndPr/>
            <w:sdtContent>
              <w:p w14:paraId="5A9E0DDD" w14:textId="2AE55727" w:rsidR="00B5638A" w:rsidRDefault="00594BBA" w:rsidP="00594BBA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Arial" w:hAnsi="Arial" w:cs="Arial"/>
                    <w:noProof/>
                  </w:rPr>
                  <w:drawing>
                    <wp:inline distT="0" distB="0" distL="0" distR="0" wp14:anchorId="14ADE2CE" wp14:editId="6DE2A51E">
                      <wp:extent cx="655207" cy="655207"/>
                      <wp:effectExtent l="0" t="0" r="0" b="0"/>
                      <wp:docPr id="8" name="Bild 1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2" name="Bild 16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5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55207" cy="65520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sdt>
            <w:sdtPr>
              <w:rPr>
                <w:rFonts w:ascii="Arial" w:hAnsi="Arial" w:cs="Arial"/>
              </w:rPr>
              <w:id w:val="-1213720192"/>
              <w:picture/>
            </w:sdtPr>
            <w:sdtEndPr/>
            <w:sdtContent>
              <w:p w14:paraId="4177B086" w14:textId="77777777" w:rsidR="00594BBA" w:rsidRDefault="00594BBA" w:rsidP="00594BBA">
                <w:pPr>
                  <w:ind w:left="-42"/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Arial" w:hAnsi="Arial" w:cs="Arial"/>
                    <w:noProof/>
                  </w:rPr>
                  <w:drawing>
                    <wp:inline distT="0" distB="0" distL="0" distR="0" wp14:anchorId="27BBD59B" wp14:editId="6BFE5560">
                      <wp:extent cx="647065" cy="647065"/>
                      <wp:effectExtent l="0" t="0" r="635" b="635"/>
                      <wp:docPr id="6" name="Bild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5" name="Bild 10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6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47065" cy="6470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p w14:paraId="5A9E0DDE" w14:textId="1A8F5F49" w:rsidR="00B5638A" w:rsidRPr="00957950" w:rsidRDefault="00B5638A" w:rsidP="00455E54">
            <w:pPr>
              <w:ind w:left="-70"/>
              <w:jc w:val="center"/>
              <w:rPr>
                <w:rFonts w:ascii="Arial" w:hAnsi="Arial" w:cs="Arial"/>
              </w:rPr>
            </w:pPr>
          </w:p>
        </w:tc>
      </w:tr>
      <w:tr w:rsidR="009A1F49" w:rsidRPr="00957950" w14:paraId="5A9E0DE3" w14:textId="77777777" w:rsidTr="00392C0A">
        <w:tc>
          <w:tcPr>
            <w:tcW w:w="1198" w:type="dxa"/>
            <w:gridSpan w:val="2"/>
            <w:vMerge/>
          </w:tcPr>
          <w:p w14:paraId="5A9E0DE0" w14:textId="77777777" w:rsidR="009A1F49" w:rsidRDefault="009A1F49" w:rsidP="00455E54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8168" w:type="dxa"/>
            <w:gridSpan w:val="8"/>
          </w:tcPr>
          <w:p w14:paraId="5A9E0DE1" w14:textId="77777777" w:rsidR="00B34D43" w:rsidRPr="00957950" w:rsidRDefault="00B34D43" w:rsidP="001E1029">
            <w:pPr>
              <w:rPr>
                <w:rFonts w:ascii="Arial" w:hAnsi="Arial" w:cs="Arial"/>
              </w:rPr>
            </w:pPr>
          </w:p>
        </w:tc>
        <w:tc>
          <w:tcPr>
            <w:tcW w:w="1194" w:type="dxa"/>
            <w:gridSpan w:val="2"/>
            <w:vMerge/>
            <w:tcMar>
              <w:left w:w="57" w:type="dxa"/>
              <w:right w:w="57" w:type="dxa"/>
            </w:tcMar>
          </w:tcPr>
          <w:p w14:paraId="5A9E0DE2" w14:textId="77777777" w:rsidR="009A1F49" w:rsidRDefault="009A1F49" w:rsidP="00455E54">
            <w:pPr>
              <w:ind w:left="-70"/>
              <w:jc w:val="center"/>
              <w:rPr>
                <w:rFonts w:ascii="Arial" w:hAnsi="Arial" w:cs="Arial"/>
              </w:rPr>
            </w:pPr>
          </w:p>
        </w:tc>
      </w:tr>
      <w:tr w:rsidR="00581FC0" w:rsidRPr="008C2016" w14:paraId="5A9E0DE5" w14:textId="77777777" w:rsidTr="00223B0D">
        <w:tc>
          <w:tcPr>
            <w:tcW w:w="10560" w:type="dxa"/>
            <w:gridSpan w:val="12"/>
            <w:shd w:val="clear" w:color="auto" w:fill="FF0000"/>
            <w:tcMar>
              <w:top w:w="28" w:type="dxa"/>
              <w:bottom w:w="28" w:type="dxa"/>
            </w:tcMar>
          </w:tcPr>
          <w:p w14:paraId="5A9E0DE4" w14:textId="77777777" w:rsidR="00791EE7" w:rsidRPr="008C2016" w:rsidRDefault="00791EE7" w:rsidP="00957950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8C2016">
              <w:rPr>
                <w:rFonts w:ascii="Arial" w:hAnsi="Arial" w:cs="Arial"/>
                <w:b/>
                <w:color w:val="FFFFFF" w:themeColor="background1"/>
              </w:rPr>
              <w:t xml:space="preserve"> Verhalten </w:t>
            </w:r>
            <w:r w:rsidR="00DF25C2" w:rsidRPr="008C2016">
              <w:rPr>
                <w:rFonts w:ascii="Arial" w:hAnsi="Arial" w:cs="Arial"/>
                <w:b/>
                <w:color w:val="FFFFFF" w:themeColor="background1"/>
              </w:rPr>
              <w:t>im Gefahrenfall</w:t>
            </w:r>
          </w:p>
        </w:tc>
      </w:tr>
      <w:tr w:rsidR="00967730" w:rsidRPr="00957950" w14:paraId="5A9E0DED" w14:textId="77777777" w:rsidTr="00392C0A">
        <w:tc>
          <w:tcPr>
            <w:tcW w:w="1198" w:type="dxa"/>
            <w:gridSpan w:val="2"/>
            <w:vMerge w:val="restart"/>
            <w:tcMar>
              <w:left w:w="28" w:type="dxa"/>
              <w:right w:w="28" w:type="dxa"/>
            </w:tcMar>
          </w:tcPr>
          <w:p w14:paraId="5A9E0DE6" w14:textId="77777777" w:rsidR="0076035F" w:rsidRDefault="00425651" w:rsidP="008F0F67">
            <w:pPr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0003671"/>
                <w:showingPlcHdr/>
                <w:picture/>
              </w:sdtPr>
              <w:sdtEndPr/>
              <w:sdtContent>
                <w:r w:rsidR="008F0F67">
                  <w:rPr>
                    <w:rFonts w:ascii="Arial" w:hAnsi="Arial" w:cs="Arial"/>
                    <w:noProof/>
                  </w:rPr>
                  <w:drawing>
                    <wp:inline distT="0" distB="0" distL="0" distR="0" wp14:anchorId="5A9E0E4C" wp14:editId="5A9E0E4D">
                      <wp:extent cx="652589" cy="652589"/>
                      <wp:effectExtent l="19050" t="0" r="0" b="0"/>
                      <wp:docPr id="13" name="Bild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7" cstate="print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63774" cy="66377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  <w:sdt>
            <w:sdtPr>
              <w:rPr>
                <w:rFonts w:ascii="Arial" w:hAnsi="Arial" w:cs="Arial"/>
              </w:rPr>
              <w:id w:val="2705084"/>
              <w:picture/>
            </w:sdtPr>
            <w:sdtEndPr/>
            <w:sdtContent>
              <w:p w14:paraId="5A9E0DE7" w14:textId="77777777" w:rsidR="008F0F67" w:rsidRDefault="008F0F67" w:rsidP="008F0F6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Arial" w:hAnsi="Arial" w:cs="Arial"/>
                    <w:noProof/>
                  </w:rPr>
                  <w:drawing>
                    <wp:inline distT="0" distB="0" distL="0" distR="0" wp14:anchorId="5A9E0E4E" wp14:editId="49BC2A60">
                      <wp:extent cx="655207" cy="655207"/>
                      <wp:effectExtent l="0" t="0" r="0" b="0"/>
                      <wp:docPr id="22" name="Bild 1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2" name="Bild 16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5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55207" cy="65520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p w14:paraId="5A9E0DE8" w14:textId="77777777" w:rsidR="000D7005" w:rsidRPr="00957950" w:rsidRDefault="000D7005" w:rsidP="008F0F67">
            <w:pPr>
              <w:jc w:val="center"/>
              <w:rPr>
                <w:rFonts w:ascii="Arial" w:hAnsi="Arial" w:cs="Arial"/>
              </w:rPr>
            </w:pPr>
            <w:r w:rsidRPr="000D7005">
              <w:rPr>
                <w:rFonts w:ascii="Arial" w:hAnsi="Arial" w:cs="Arial"/>
                <w:highlight w:val="yellow"/>
              </w:rPr>
              <w:sym w:font="Wingdings" w:char="F028"/>
            </w:r>
            <w:r w:rsidRPr="000D7005">
              <w:rPr>
                <w:rFonts w:ascii="Arial" w:hAnsi="Arial" w:cs="Arial"/>
                <w:highlight w:val="yellow"/>
              </w:rPr>
              <w:t xml:space="preserve"> 0-112</w:t>
            </w:r>
          </w:p>
        </w:tc>
        <w:tc>
          <w:tcPr>
            <w:tcW w:w="1978" w:type="dxa"/>
            <w:gridSpan w:val="3"/>
          </w:tcPr>
          <w:p w14:paraId="5A9E0DE9" w14:textId="77777777" w:rsidR="00967730" w:rsidRPr="0048337F" w:rsidRDefault="00967730" w:rsidP="00B75EF6">
            <w:pPr>
              <w:rPr>
                <w:rFonts w:ascii="Arial" w:hAnsi="Arial" w:cs="Arial"/>
                <w:sz w:val="19"/>
                <w:szCs w:val="19"/>
              </w:rPr>
            </w:pPr>
            <w:r w:rsidRPr="0048337F">
              <w:rPr>
                <w:rFonts w:ascii="Arial" w:hAnsi="Arial" w:cs="Arial"/>
                <w:sz w:val="19"/>
                <w:szCs w:val="19"/>
              </w:rPr>
              <w:t>Umgebungsbrand:</w:t>
            </w:r>
          </w:p>
        </w:tc>
        <w:tc>
          <w:tcPr>
            <w:tcW w:w="6190" w:type="dxa"/>
            <w:gridSpan w:val="5"/>
          </w:tcPr>
          <w:p w14:paraId="5A9E0DEA" w14:textId="77777777" w:rsidR="00967730" w:rsidRPr="0048337F" w:rsidRDefault="00967730" w:rsidP="00B75EF6">
            <w:pPr>
              <w:rPr>
                <w:rFonts w:ascii="Arial" w:hAnsi="Arial" w:cs="Arial"/>
                <w:sz w:val="19"/>
                <w:szCs w:val="19"/>
              </w:rPr>
            </w:pPr>
            <w:r w:rsidRPr="0048337F">
              <w:rPr>
                <w:rFonts w:ascii="Arial" w:hAnsi="Arial" w:cs="Arial"/>
                <w:sz w:val="19"/>
                <w:szCs w:val="19"/>
              </w:rPr>
              <w:t>Umgebungsbrand mit geeigneten Löschmittel löschen.</w:t>
            </w:r>
          </w:p>
        </w:tc>
        <w:tc>
          <w:tcPr>
            <w:tcW w:w="1194" w:type="dxa"/>
            <w:gridSpan w:val="2"/>
            <w:vMerge w:val="restart"/>
            <w:tcMar>
              <w:left w:w="28" w:type="dxa"/>
              <w:right w:w="28" w:type="dxa"/>
            </w:tcMar>
          </w:tcPr>
          <w:sdt>
            <w:sdtPr>
              <w:rPr>
                <w:rFonts w:ascii="Arial" w:hAnsi="Arial" w:cs="Arial"/>
              </w:rPr>
              <w:id w:val="10003668"/>
              <w:showingPlcHdr/>
              <w:picture/>
            </w:sdtPr>
            <w:sdtEndPr/>
            <w:sdtContent>
              <w:p w14:paraId="5A9E0DEB" w14:textId="109BB7BB" w:rsidR="00967730" w:rsidRDefault="00594BBA" w:rsidP="00455E54">
                <w:pPr>
                  <w:ind w:left="-42"/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Arial" w:hAnsi="Arial" w:cs="Arial"/>
                    <w:noProof/>
                  </w:rPr>
                  <w:drawing>
                    <wp:inline distT="0" distB="0" distL="0" distR="0" wp14:anchorId="139AAD76" wp14:editId="4A93511E">
                      <wp:extent cx="723900" cy="723900"/>
                      <wp:effectExtent l="0" t="0" r="0" b="0"/>
                      <wp:docPr id="7" name="Bild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8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23900" cy="723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sdt>
            <w:sdtPr>
              <w:rPr>
                <w:rFonts w:ascii="Arial" w:hAnsi="Arial" w:cs="Arial"/>
              </w:rPr>
              <w:id w:val="2704710"/>
              <w:showingPlcHdr/>
              <w:picture/>
            </w:sdtPr>
            <w:sdtEndPr/>
            <w:sdtContent>
              <w:p w14:paraId="5A9E0DEC" w14:textId="77777777" w:rsidR="0076035F" w:rsidRPr="00957950" w:rsidRDefault="008F0F67" w:rsidP="008F0F67">
                <w:pPr>
                  <w:ind w:left="-42"/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Arial" w:hAnsi="Arial" w:cs="Arial"/>
                    <w:noProof/>
                  </w:rPr>
                  <w:drawing>
                    <wp:inline distT="0" distB="0" distL="0" distR="0" wp14:anchorId="5A9E0E52" wp14:editId="5A9E0E53">
                      <wp:extent cx="647065" cy="647065"/>
                      <wp:effectExtent l="19050" t="0" r="635" b="0"/>
                      <wp:docPr id="16" name="Bild 1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9" cstate="print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47065" cy="6470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</w:tc>
      </w:tr>
      <w:tr w:rsidR="00967730" w:rsidRPr="00957950" w14:paraId="5A9E0DF5" w14:textId="77777777" w:rsidTr="00392C0A">
        <w:tc>
          <w:tcPr>
            <w:tcW w:w="1198" w:type="dxa"/>
            <w:gridSpan w:val="2"/>
            <w:vMerge/>
          </w:tcPr>
          <w:p w14:paraId="5A9E0DEE" w14:textId="77777777" w:rsidR="00967730" w:rsidRDefault="00967730" w:rsidP="00455E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78" w:type="dxa"/>
            <w:gridSpan w:val="3"/>
          </w:tcPr>
          <w:p w14:paraId="5A9E0DEF" w14:textId="77777777" w:rsidR="00967730" w:rsidRPr="0048337F" w:rsidRDefault="00967730" w:rsidP="00B75EF6">
            <w:pPr>
              <w:rPr>
                <w:rFonts w:ascii="Arial" w:hAnsi="Arial" w:cs="Arial"/>
                <w:sz w:val="19"/>
                <w:szCs w:val="19"/>
              </w:rPr>
            </w:pPr>
            <w:r w:rsidRPr="0048337F">
              <w:rPr>
                <w:rFonts w:ascii="Arial" w:hAnsi="Arial" w:cs="Arial"/>
                <w:sz w:val="19"/>
                <w:szCs w:val="19"/>
              </w:rPr>
              <w:t>Produktbrand:</w:t>
            </w:r>
          </w:p>
        </w:tc>
        <w:tc>
          <w:tcPr>
            <w:tcW w:w="6190" w:type="dxa"/>
            <w:gridSpan w:val="5"/>
          </w:tcPr>
          <w:p w14:paraId="5A9E0DF0" w14:textId="77777777" w:rsidR="0088133A" w:rsidRDefault="00425651" w:rsidP="00B75EF6">
            <w:pPr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25963801"/>
                <w:showingPlcHdr/>
                <w:dropDownList>
                  <w:listItem w:displayText="Bei Brand: Undichtigkeit beseitigen, wenn gefahrlos möglich" w:value="Bei Brand: Undichtigkeit beseitigen, wenn gefahrlos möglich"/>
                  <w:listItem w:displayText="Bei Brand: Umgebung räumen." w:value="Bei Brand: Umgebung räumen."/>
                  <w:listItem w:displayText="Bei Brand: Umgebung räumen. Wegen Explosionsgefahr Brand aus der Entfernung bekämpfen." w:value="Bei Brand: Umgebung räumen. Wegen Explosionsgefahr Brand aus der Entfernung bekämpfen."/>
                  <w:listItem w:displayText="Bei Großbrand und großen Mengen: Umgebung räumen. Wegen Explosionsgefahr Brand aus der Entfernung bekämpfen. " w:value="Bei Großbrand und großen Mengen: Umgebung räumen. Wegen Explosionsgefahr Brand aus der Entfernung bekämpfen. "/>
                </w:dropDownList>
              </w:sdtPr>
              <w:sdtEndPr/>
              <w:sdtContent>
                <w:r w:rsidR="0088133A" w:rsidRPr="0048337F">
                  <w:rPr>
                    <w:rStyle w:val="PlaceholderText"/>
                    <w:rFonts w:ascii="Arial" w:hAnsi="Arial" w:cs="Arial"/>
                    <w:sz w:val="19"/>
                    <w:szCs w:val="19"/>
                  </w:rPr>
                  <w:t>Auswahl</w:t>
                </w:r>
              </w:sdtContent>
            </w:sdt>
            <w:r w:rsidR="00600C2D">
              <w:rPr>
                <w:rFonts w:ascii="Arial" w:hAnsi="Arial" w:cs="Arial"/>
                <w:sz w:val="19"/>
                <w:szCs w:val="19"/>
              </w:rPr>
              <w:t xml:space="preserve">, </w:t>
            </w:r>
            <w:sdt>
              <w:sdtPr>
                <w:rPr>
                  <w:rFonts w:ascii="Arial" w:hAnsi="Arial" w:cs="Arial"/>
                  <w:sz w:val="19"/>
                  <w:szCs w:val="19"/>
                </w:rPr>
                <w:id w:val="25963826"/>
                <w:showingPlcHdr/>
                <w:dropDownList>
                  <w:listItem w:displayText="Wenn möglich, Behälter ohne sich selbst zu gefährden aus dem Brandbereich entfernen." w:value="Wenn möglich, Behälter ohne sich selbst zu gefährden aus dem Brandbereich entfernen."/>
                  <w:listItem w:displayText="Keine Brandbekämpfung, wenn das Feuer explosive Stoffe / Gemische / Erzeugnisse erreicht." w:value="Keine Brandbekämpfung, wenn das Feuer explosive Stoffe / Gemische / Erzeugnisse erreicht."/>
                  <w:listItem w:displayText="Brandbekämpfung mit üblichen Vorsichtsmaßnahmen aus angemessener Entfernung." w:value="Brandbekämpfung mit üblichen Vorsichtsmaßnahmen aus angemessener Entfernung."/>
                  <w:listItem w:displayText="Wegen Explosionsgefahr Brand aus der Entfernung bekämpfen." w:value="Wegen Explosionsgefahr Brand aus der Entfernung bekämpfen."/>
                  <w:listItem w:displayText="Undichtigkeit beseitigen, wenn gefahrlos möglich. " w:value="Undichtigkeit beseitigen, wenn gefahrlos möglich. "/>
                  <w:listItem w:displayText="Brand von ausströmendem Gas: Nicht löschen, bis Undichtigkeit gefahrlosbeseitigt werden kann. " w:value="Brand von ausströmendem Gas: Nicht löschen, bis Undichtigkeit gefahrlosbeseitigt werden kann. "/>
                  <w:listItem w:displayText="Alle Zündquellen entfernen, wenn gefahrlos möglich." w:value="Alle Zündquellen entfernen, wenn gefahrlos möglich."/>
                </w:dropDownList>
              </w:sdtPr>
              <w:sdtEndPr/>
              <w:sdtContent>
                <w:r w:rsidR="0088133A" w:rsidRPr="0048337F">
                  <w:rPr>
                    <w:rStyle w:val="PlaceholderText"/>
                    <w:rFonts w:ascii="Arial" w:hAnsi="Arial" w:cs="Arial"/>
                    <w:sz w:val="19"/>
                    <w:szCs w:val="19"/>
                  </w:rPr>
                  <w:t>Auswahl</w:t>
                </w:r>
              </w:sdtContent>
            </w:sdt>
            <w:r w:rsidR="0088133A" w:rsidRPr="0048337F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5A9E0DF1" w14:textId="77777777" w:rsidR="000D7005" w:rsidRPr="000D7005" w:rsidRDefault="000D7005" w:rsidP="00B75EF6">
            <w:pPr>
              <w:pStyle w:val="Heading3"/>
              <w:spacing w:before="0"/>
              <w:rPr>
                <w:rFonts w:cs="Arial"/>
                <w:sz w:val="20"/>
                <w:szCs w:val="20"/>
              </w:rPr>
            </w:pPr>
            <w:r w:rsidRPr="00463807">
              <w:rPr>
                <w:rFonts w:cs="Arial"/>
                <w:sz w:val="20"/>
                <w:szCs w:val="20"/>
              </w:rPr>
              <w:t xml:space="preserve">Feuerwehr über </w:t>
            </w:r>
            <w:r w:rsidRPr="000D7005">
              <w:rPr>
                <w:rFonts w:cs="Arial"/>
                <w:sz w:val="20"/>
                <w:szCs w:val="20"/>
                <w:highlight w:val="yellow"/>
              </w:rPr>
              <w:t xml:space="preserve">Notruf </w:t>
            </w:r>
            <w:r w:rsidRPr="000D7005">
              <w:rPr>
                <w:rFonts w:cs="Arial"/>
                <w:sz w:val="20"/>
                <w:szCs w:val="20"/>
                <w:highlight w:val="yellow"/>
              </w:rPr>
              <w:sym w:font="Wingdings" w:char="F028"/>
            </w:r>
            <w:r w:rsidRPr="000D7005">
              <w:rPr>
                <w:rFonts w:cs="Arial"/>
                <w:sz w:val="20"/>
                <w:szCs w:val="20"/>
                <w:highlight w:val="yellow"/>
              </w:rPr>
              <w:t xml:space="preserve"> 0-112 </w:t>
            </w:r>
            <w:r w:rsidRPr="00463807">
              <w:rPr>
                <w:rFonts w:cs="Arial"/>
                <w:sz w:val="20"/>
                <w:szCs w:val="20"/>
              </w:rPr>
              <w:t>alarmieren!</w:t>
            </w:r>
            <w:r>
              <w:rPr>
                <w:rFonts w:cs="Arial"/>
                <w:sz w:val="20"/>
                <w:szCs w:val="20"/>
              </w:rPr>
              <w:t xml:space="preserve"> </w:t>
            </w:r>
          </w:p>
          <w:p w14:paraId="5A9E0DF2" w14:textId="77777777" w:rsidR="00967730" w:rsidRDefault="00967730" w:rsidP="00B75EF6">
            <w:pPr>
              <w:pStyle w:val="Heading3"/>
              <w:spacing w:before="0"/>
              <w:rPr>
                <w:rFonts w:cs="Arial"/>
                <w:sz w:val="19"/>
                <w:szCs w:val="19"/>
              </w:rPr>
            </w:pPr>
            <w:r w:rsidRPr="0048337F">
              <w:rPr>
                <w:rFonts w:cs="Arial"/>
                <w:sz w:val="19"/>
                <w:szCs w:val="19"/>
              </w:rPr>
              <w:t>Feuerwehr auf das Vorhandensein des Gefahrstoffs und die Mengen hinweisen!</w:t>
            </w:r>
          </w:p>
          <w:p w14:paraId="5A9E0DF3" w14:textId="77777777" w:rsidR="00967730" w:rsidRPr="00BD543C" w:rsidRDefault="00425651" w:rsidP="00B75EF6">
            <w:sdt>
              <w:sdtPr>
                <w:rPr>
                  <w:rFonts w:ascii="Arial" w:hAnsi="Arial" w:cs="Arial"/>
                  <w:sz w:val="19"/>
                  <w:szCs w:val="19"/>
                </w:rPr>
                <w:id w:val="25963841"/>
                <w:showingPlcHdr/>
                <w:dropDownList>
                  <w:listItem w:displayText="Produkt/Rückstände nicht in die Kanalisation gelangen lassen!" w:value="Produkt/Rückstände nicht in die Kanalisation gelangen lassen!"/>
                  <w:listItem w:displayText="Verschüttete Mengen aufnehmen, um Materialschäden zu vermeiden." w:value="Verschüttete Mengen aufnehmen, um Materialschäden zu vermeiden."/>
                  <w:listItem w:displayText="Verschüttete Mengen aufnehmen." w:value="Verschüttete Mengen aufnehmen."/>
                </w:dropDownList>
              </w:sdtPr>
              <w:sdtEndPr/>
              <w:sdtContent>
                <w:r w:rsidR="00BD543C" w:rsidRPr="0048337F">
                  <w:rPr>
                    <w:rStyle w:val="PlaceholderText"/>
                    <w:rFonts w:ascii="Arial" w:hAnsi="Arial" w:cs="Arial"/>
                    <w:sz w:val="19"/>
                    <w:szCs w:val="19"/>
                  </w:rPr>
                  <w:t>Auswahl</w:t>
                </w:r>
              </w:sdtContent>
            </w:sdt>
          </w:p>
        </w:tc>
        <w:tc>
          <w:tcPr>
            <w:tcW w:w="1194" w:type="dxa"/>
            <w:gridSpan w:val="2"/>
            <w:vMerge/>
          </w:tcPr>
          <w:p w14:paraId="5A9E0DF4" w14:textId="77777777" w:rsidR="00967730" w:rsidRDefault="00967730" w:rsidP="00455E54">
            <w:pPr>
              <w:ind w:left="-42"/>
              <w:jc w:val="center"/>
              <w:rPr>
                <w:rFonts w:ascii="Arial" w:hAnsi="Arial" w:cs="Arial"/>
              </w:rPr>
            </w:pPr>
          </w:p>
        </w:tc>
      </w:tr>
      <w:tr w:rsidR="00967730" w:rsidRPr="00957950" w14:paraId="5A9E0DFA" w14:textId="77777777" w:rsidTr="00392C0A">
        <w:tc>
          <w:tcPr>
            <w:tcW w:w="1198" w:type="dxa"/>
            <w:gridSpan w:val="2"/>
            <w:vMerge/>
          </w:tcPr>
          <w:p w14:paraId="5A9E0DF6" w14:textId="77777777" w:rsidR="00967730" w:rsidRDefault="00967730" w:rsidP="00455E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78" w:type="dxa"/>
            <w:gridSpan w:val="3"/>
          </w:tcPr>
          <w:p w14:paraId="5A9E0DF7" w14:textId="77777777" w:rsidR="00967730" w:rsidRPr="0048337F" w:rsidRDefault="00967730" w:rsidP="00B75EF6">
            <w:pPr>
              <w:rPr>
                <w:rFonts w:ascii="Arial" w:hAnsi="Arial" w:cs="Arial"/>
                <w:sz w:val="19"/>
                <w:szCs w:val="19"/>
              </w:rPr>
            </w:pPr>
            <w:r w:rsidRPr="0048337F">
              <w:rPr>
                <w:rFonts w:ascii="Arial" w:hAnsi="Arial" w:cs="Arial"/>
                <w:sz w:val="19"/>
                <w:szCs w:val="19"/>
              </w:rPr>
              <w:t>Löschmittel:</w:t>
            </w:r>
          </w:p>
        </w:tc>
        <w:tc>
          <w:tcPr>
            <w:tcW w:w="6190" w:type="dxa"/>
            <w:gridSpan w:val="5"/>
          </w:tcPr>
          <w:p w14:paraId="5A9E0DF8" w14:textId="77777777" w:rsidR="00967730" w:rsidRPr="0048337F" w:rsidRDefault="00DD1ED8" w:rsidP="00DD05D7">
            <w:pPr>
              <w:rPr>
                <w:rFonts w:ascii="Arial" w:hAnsi="Arial" w:cs="Arial"/>
                <w:sz w:val="19"/>
                <w:szCs w:val="19"/>
              </w:rPr>
            </w:pPr>
            <w:r w:rsidRPr="00DD05D7">
              <w:rPr>
                <w:rFonts w:ascii="Arial" w:hAnsi="Arial" w:cs="Arial"/>
                <w:sz w:val="19"/>
                <w:szCs w:val="19"/>
                <w:highlight w:val="yellow"/>
              </w:rPr>
              <w:t>CO</w:t>
            </w:r>
            <w:r w:rsidRPr="00DD05D7">
              <w:rPr>
                <w:rFonts w:ascii="Arial" w:hAnsi="Arial" w:cs="Arial"/>
                <w:sz w:val="19"/>
                <w:szCs w:val="19"/>
                <w:highlight w:val="yellow"/>
                <w:vertAlign w:val="subscript"/>
              </w:rPr>
              <w:t>2</w:t>
            </w:r>
            <w:r w:rsidRPr="00DD05D7">
              <w:rPr>
                <w:rFonts w:ascii="Arial" w:hAnsi="Arial" w:cs="Arial"/>
                <w:sz w:val="19"/>
                <w:szCs w:val="19"/>
                <w:highlight w:val="yellow"/>
              </w:rPr>
              <w:t>,</w:t>
            </w:r>
            <w:r w:rsidRPr="00DD05D7">
              <w:rPr>
                <w:rFonts w:ascii="Arial" w:hAnsi="Arial" w:cs="Arial"/>
                <w:sz w:val="19"/>
                <w:szCs w:val="19"/>
                <w:highlight w:val="yellow"/>
                <w:vertAlign w:val="subscript"/>
              </w:rPr>
              <w:t xml:space="preserve"> </w:t>
            </w:r>
            <w:r w:rsidRPr="00DD05D7">
              <w:rPr>
                <w:rFonts w:ascii="Arial" w:hAnsi="Arial" w:cs="Arial"/>
                <w:sz w:val="19"/>
                <w:szCs w:val="19"/>
                <w:highlight w:val="yellow"/>
              </w:rPr>
              <w:t>Wasservollstrahl, Wassersprühstrahl, alkoholbeständiger Schaum, Schaum, ABC-Pulver, BC-Pulver, Trockenlöschmittel</w:t>
            </w:r>
          </w:p>
        </w:tc>
        <w:tc>
          <w:tcPr>
            <w:tcW w:w="1194" w:type="dxa"/>
            <w:gridSpan w:val="2"/>
            <w:vMerge/>
          </w:tcPr>
          <w:p w14:paraId="5A9E0DF9" w14:textId="77777777" w:rsidR="00967730" w:rsidRDefault="00967730" w:rsidP="00455E54">
            <w:pPr>
              <w:ind w:left="-42"/>
              <w:jc w:val="center"/>
              <w:rPr>
                <w:rFonts w:ascii="Arial" w:hAnsi="Arial" w:cs="Arial"/>
              </w:rPr>
            </w:pPr>
          </w:p>
        </w:tc>
      </w:tr>
      <w:tr w:rsidR="00967730" w:rsidRPr="00957950" w14:paraId="5A9E0DFF" w14:textId="77777777" w:rsidTr="00392C0A">
        <w:tc>
          <w:tcPr>
            <w:tcW w:w="1198" w:type="dxa"/>
            <w:gridSpan w:val="2"/>
            <w:vMerge/>
          </w:tcPr>
          <w:p w14:paraId="5A9E0DFB" w14:textId="77777777" w:rsidR="00967730" w:rsidRDefault="00967730" w:rsidP="00455E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78" w:type="dxa"/>
            <w:gridSpan w:val="3"/>
          </w:tcPr>
          <w:p w14:paraId="5A9E0DFC" w14:textId="77777777" w:rsidR="00967730" w:rsidRPr="0048337F" w:rsidRDefault="00967730" w:rsidP="00B75EF6">
            <w:pPr>
              <w:rPr>
                <w:rFonts w:ascii="Arial" w:hAnsi="Arial" w:cs="Arial"/>
                <w:sz w:val="19"/>
                <w:szCs w:val="19"/>
              </w:rPr>
            </w:pPr>
            <w:r w:rsidRPr="0048337F">
              <w:rPr>
                <w:rFonts w:ascii="Arial" w:hAnsi="Arial" w:cs="Arial"/>
                <w:sz w:val="19"/>
                <w:szCs w:val="19"/>
              </w:rPr>
              <w:t>Stoffaustritt:</w:t>
            </w:r>
          </w:p>
        </w:tc>
        <w:tc>
          <w:tcPr>
            <w:tcW w:w="6190" w:type="dxa"/>
            <w:gridSpan w:val="5"/>
          </w:tcPr>
          <w:p w14:paraId="5A9E0DFD" w14:textId="77777777" w:rsidR="00967730" w:rsidRPr="0048337F" w:rsidRDefault="0011234C" w:rsidP="0011234C">
            <w:pPr>
              <w:rPr>
                <w:rFonts w:ascii="Arial" w:hAnsi="Arial" w:cs="Arial"/>
                <w:sz w:val="19"/>
                <w:szCs w:val="19"/>
              </w:rPr>
            </w:pPr>
            <w:r w:rsidRPr="0048337F">
              <w:rPr>
                <w:rFonts w:ascii="Arial" w:hAnsi="Arial" w:cs="Arial"/>
                <w:sz w:val="19"/>
                <w:szCs w:val="19"/>
              </w:rPr>
              <w:t>N</w:t>
            </w:r>
            <w:r w:rsidR="00967730" w:rsidRPr="0048337F">
              <w:rPr>
                <w:rFonts w:ascii="Arial" w:hAnsi="Arial" w:cs="Arial"/>
                <w:sz w:val="19"/>
                <w:szCs w:val="19"/>
              </w:rPr>
              <w:t xml:space="preserve">icht in Oberflächengewässer oder Kanalisation gelangen lassen. Eindringen in den Untergrund vermeiden. Mit </w:t>
            </w:r>
            <w:r w:rsidRPr="00600C2D">
              <w:rPr>
                <w:rFonts w:ascii="Arial" w:hAnsi="Arial" w:cs="Arial"/>
                <w:sz w:val="19"/>
                <w:szCs w:val="19"/>
                <w:highlight w:val="yellow"/>
              </w:rPr>
              <w:t>...</w:t>
            </w:r>
            <w:r w:rsidR="00967730" w:rsidRPr="0048337F">
              <w:rPr>
                <w:rFonts w:ascii="Arial" w:hAnsi="Arial" w:cs="Arial"/>
                <w:sz w:val="19"/>
                <w:szCs w:val="19"/>
              </w:rPr>
              <w:t xml:space="preserve"> aufnehmen. Kleinstmengen mit viel Wasser fortspülen.</w:t>
            </w:r>
          </w:p>
        </w:tc>
        <w:tc>
          <w:tcPr>
            <w:tcW w:w="1194" w:type="dxa"/>
            <w:gridSpan w:val="2"/>
            <w:vMerge/>
          </w:tcPr>
          <w:p w14:paraId="5A9E0DFE" w14:textId="77777777" w:rsidR="00967730" w:rsidRDefault="00967730" w:rsidP="00455E54">
            <w:pPr>
              <w:ind w:left="-42"/>
              <w:jc w:val="center"/>
              <w:rPr>
                <w:rFonts w:ascii="Arial" w:hAnsi="Arial" w:cs="Arial"/>
              </w:rPr>
            </w:pPr>
          </w:p>
        </w:tc>
      </w:tr>
      <w:tr w:rsidR="00967730" w:rsidRPr="008C2016" w14:paraId="5A9E0E01" w14:textId="77777777" w:rsidTr="00223B0D">
        <w:tc>
          <w:tcPr>
            <w:tcW w:w="10560" w:type="dxa"/>
            <w:gridSpan w:val="12"/>
            <w:shd w:val="clear" w:color="auto" w:fill="FF0000"/>
            <w:tcMar>
              <w:top w:w="28" w:type="dxa"/>
              <w:bottom w:w="28" w:type="dxa"/>
            </w:tcMar>
          </w:tcPr>
          <w:p w14:paraId="5A9E0E00" w14:textId="77777777" w:rsidR="00967730" w:rsidRPr="008C2016" w:rsidRDefault="00967730" w:rsidP="00957950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8C2016">
              <w:rPr>
                <w:rFonts w:ascii="Arial" w:hAnsi="Arial" w:cs="Arial"/>
                <w:b/>
                <w:color w:val="FFFFFF" w:themeColor="background1"/>
              </w:rPr>
              <w:t>Verhalten bei Unfällen, Erste Hilfe</w:t>
            </w:r>
          </w:p>
        </w:tc>
      </w:tr>
      <w:tr w:rsidR="00B75EF6" w:rsidRPr="00957950" w14:paraId="5A9E0E06" w14:textId="77777777" w:rsidTr="00392C0A">
        <w:tc>
          <w:tcPr>
            <w:tcW w:w="1198" w:type="dxa"/>
            <w:gridSpan w:val="2"/>
            <w:vMerge w:val="restart"/>
          </w:tcPr>
          <w:p w14:paraId="5A9E0E02" w14:textId="77777777" w:rsidR="00EF255F" w:rsidRPr="00EF255F" w:rsidRDefault="00EF255F" w:rsidP="00455E54">
            <w:pPr>
              <w:jc w:val="center"/>
              <w:rPr>
                <w:rFonts w:ascii="Arial" w:hAnsi="Arial" w:cs="Arial"/>
                <w:b/>
                <w:noProof/>
                <w:sz w:val="6"/>
              </w:rPr>
            </w:pPr>
          </w:p>
          <w:sdt>
            <w:sdtPr>
              <w:rPr>
                <w:rFonts w:ascii="Arial" w:hAnsi="Arial" w:cs="Arial"/>
                <w:b/>
                <w:noProof/>
              </w:rPr>
              <w:id w:val="10003679"/>
              <w:picture/>
            </w:sdtPr>
            <w:sdtEndPr/>
            <w:sdtContent>
              <w:p w14:paraId="5A9E0E03" w14:textId="77777777" w:rsidR="00B75EF6" w:rsidRDefault="00B75EF6" w:rsidP="00455E54">
                <w:pPr>
                  <w:jc w:val="center"/>
                  <w:rPr>
                    <w:rFonts w:ascii="Arial" w:hAnsi="Arial" w:cs="Arial"/>
                    <w:b/>
                    <w:noProof/>
                  </w:rPr>
                </w:pPr>
                <w:r>
                  <w:rPr>
                    <w:rFonts w:ascii="Arial" w:hAnsi="Arial" w:cs="Arial"/>
                    <w:b/>
                    <w:noProof/>
                  </w:rPr>
                  <w:drawing>
                    <wp:inline distT="0" distB="0" distL="0" distR="0" wp14:anchorId="5A9E0E54" wp14:editId="5A9E0E55">
                      <wp:extent cx="558165" cy="556776"/>
                      <wp:effectExtent l="19050" t="0" r="0" b="0"/>
                      <wp:docPr id="82" name="Bild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6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0" cstate="print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58165" cy="556776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p w14:paraId="5A9E0E04" w14:textId="77777777" w:rsidR="00B75EF6" w:rsidRDefault="00B75EF6" w:rsidP="00EF255F">
            <w:pPr>
              <w:jc w:val="center"/>
              <w:rPr>
                <w:rFonts w:ascii="Arial" w:hAnsi="Arial" w:cs="Arial"/>
                <w:b/>
                <w:noProof/>
              </w:rPr>
            </w:pPr>
            <w:r w:rsidRPr="00F80C11">
              <w:rPr>
                <w:rFonts w:ascii="Arial" w:hAnsi="Arial" w:cs="Arial"/>
                <w:highlight w:val="yellow"/>
              </w:rPr>
              <w:sym w:font="Wingdings" w:char="F028"/>
            </w:r>
            <w:r w:rsidRPr="00F80C11">
              <w:rPr>
                <w:rFonts w:ascii="Arial" w:hAnsi="Arial" w:cs="Arial"/>
                <w:highlight w:val="yellow"/>
              </w:rPr>
              <w:t xml:space="preserve"> </w:t>
            </w:r>
            <w:r w:rsidR="00EF255F" w:rsidRPr="00F80C11">
              <w:rPr>
                <w:rFonts w:ascii="Arial" w:hAnsi="Arial" w:cs="Arial"/>
                <w:highlight w:val="yellow"/>
              </w:rPr>
              <w:t>0-</w:t>
            </w:r>
            <w:r w:rsidRPr="00F80C11">
              <w:rPr>
                <w:rFonts w:ascii="Arial" w:hAnsi="Arial" w:cs="Arial"/>
                <w:highlight w:val="yellow"/>
              </w:rPr>
              <w:t>112</w:t>
            </w:r>
          </w:p>
        </w:tc>
        <w:tc>
          <w:tcPr>
            <w:tcW w:w="9362" w:type="dxa"/>
            <w:gridSpan w:val="10"/>
          </w:tcPr>
          <w:p w14:paraId="5A9E0E05" w14:textId="77777777" w:rsidR="00B75EF6" w:rsidRPr="0048337F" w:rsidRDefault="00B75EF6" w:rsidP="00B75EF6">
            <w:pPr>
              <w:rPr>
                <w:rFonts w:ascii="Arial" w:hAnsi="Arial" w:cs="Arial"/>
                <w:sz w:val="19"/>
                <w:szCs w:val="19"/>
              </w:rPr>
            </w:pPr>
            <w:r w:rsidRPr="0048337F">
              <w:rPr>
                <w:rFonts w:ascii="Arial" w:hAnsi="Arial" w:cs="Arial"/>
                <w:sz w:val="19"/>
                <w:szCs w:val="19"/>
              </w:rPr>
              <w:t xml:space="preserve">Versorgung von Verletzungen durch Ersthelfer. Alle Verletzungen dem Vorgesetzten melden und in Verbandbuch eintragen. Bei schweren Unfällen Notarzt/Rettungsdienst rufen; </w:t>
            </w:r>
            <w:r w:rsidRPr="001433FB">
              <w:rPr>
                <w:rFonts w:ascii="Arial" w:hAnsi="Arial" w:cs="Arial"/>
                <w:sz w:val="19"/>
                <w:szCs w:val="19"/>
                <w:highlight w:val="yellow"/>
              </w:rPr>
              <w:t xml:space="preserve">Unfall </w:t>
            </w:r>
            <w:r w:rsidR="0059363E" w:rsidRPr="001433FB">
              <w:rPr>
                <w:rFonts w:ascii="Arial" w:hAnsi="Arial" w:cs="Arial"/>
                <w:sz w:val="19"/>
                <w:szCs w:val="19"/>
                <w:highlight w:val="yellow"/>
              </w:rPr>
              <w:t xml:space="preserve">an </w:t>
            </w:r>
            <w:r w:rsidRPr="001433FB">
              <w:rPr>
                <w:rFonts w:ascii="Arial" w:hAnsi="Arial" w:cs="Arial"/>
                <w:sz w:val="19"/>
                <w:szCs w:val="19"/>
                <w:highlight w:val="yellow"/>
              </w:rPr>
              <w:t>Vorgesetzten melden</w:t>
            </w:r>
            <w:r w:rsidR="001433FB" w:rsidRPr="001433FB">
              <w:rPr>
                <w:rFonts w:ascii="Arial" w:hAnsi="Arial" w:cs="Arial"/>
                <w:sz w:val="19"/>
                <w:szCs w:val="19"/>
                <w:highlight w:val="yellow"/>
              </w:rPr>
              <w:t>.</w:t>
            </w:r>
          </w:p>
        </w:tc>
      </w:tr>
      <w:tr w:rsidR="0011234C" w:rsidRPr="00957950" w14:paraId="5A9E0E0A" w14:textId="77777777" w:rsidTr="00392C0A">
        <w:tc>
          <w:tcPr>
            <w:tcW w:w="1198" w:type="dxa"/>
            <w:gridSpan w:val="2"/>
            <w:vMerge/>
          </w:tcPr>
          <w:p w14:paraId="5A9E0E07" w14:textId="77777777" w:rsidR="0011234C" w:rsidRPr="00D05D8E" w:rsidRDefault="0011234C" w:rsidP="0095795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78" w:type="dxa"/>
            <w:gridSpan w:val="3"/>
          </w:tcPr>
          <w:p w14:paraId="5A9E0E08" w14:textId="77777777" w:rsidR="0011234C" w:rsidRPr="0048337F" w:rsidRDefault="0011234C" w:rsidP="0011234C">
            <w:pPr>
              <w:rPr>
                <w:rFonts w:ascii="Arial" w:hAnsi="Arial" w:cs="Arial"/>
                <w:sz w:val="19"/>
                <w:szCs w:val="19"/>
              </w:rPr>
            </w:pPr>
            <w:r w:rsidRPr="0048337F">
              <w:rPr>
                <w:rFonts w:ascii="Arial" w:hAnsi="Arial" w:cs="Arial"/>
                <w:sz w:val="19"/>
                <w:szCs w:val="19"/>
              </w:rPr>
              <w:t>Allgemeine Hinweise:</w:t>
            </w:r>
          </w:p>
        </w:tc>
        <w:tc>
          <w:tcPr>
            <w:tcW w:w="7384" w:type="dxa"/>
            <w:gridSpan w:val="7"/>
          </w:tcPr>
          <w:p w14:paraId="5A9E0E09" w14:textId="77777777" w:rsidR="0011234C" w:rsidRPr="0048337F" w:rsidRDefault="0011234C" w:rsidP="0011234C">
            <w:pPr>
              <w:overflowPunct/>
              <w:textAlignment w:val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48337F">
              <w:rPr>
                <w:rFonts w:ascii="Arial" w:hAnsi="Arial" w:cs="Arial"/>
                <w:sz w:val="19"/>
                <w:szCs w:val="19"/>
              </w:rPr>
              <w:t>Bei Auftreten von Symptomen oder in Zweifelsfällen ärztlichen Rat einholen.</w:t>
            </w:r>
          </w:p>
        </w:tc>
      </w:tr>
      <w:tr w:rsidR="000531D2" w:rsidRPr="00957950" w14:paraId="5A9E0E0E" w14:textId="77777777" w:rsidTr="00392C0A">
        <w:tc>
          <w:tcPr>
            <w:tcW w:w="1198" w:type="dxa"/>
            <w:gridSpan w:val="2"/>
            <w:vMerge/>
          </w:tcPr>
          <w:p w14:paraId="5A9E0E0B" w14:textId="77777777" w:rsidR="000531D2" w:rsidRPr="00D05D8E" w:rsidRDefault="000531D2" w:rsidP="0095795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78" w:type="dxa"/>
            <w:gridSpan w:val="3"/>
          </w:tcPr>
          <w:p w14:paraId="5A9E0E0C" w14:textId="77777777" w:rsidR="000531D2" w:rsidRDefault="000531D2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Notruf absetzen:</w:t>
            </w:r>
          </w:p>
        </w:tc>
        <w:tc>
          <w:tcPr>
            <w:tcW w:w="7384" w:type="dxa"/>
            <w:gridSpan w:val="7"/>
          </w:tcPr>
          <w:p w14:paraId="5A9E0E0D" w14:textId="77777777" w:rsidR="000531D2" w:rsidRDefault="000531D2">
            <w:pPr>
              <w:overflowPunct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Den Anweisungen des Leitstellenpersonals an der Notrufstelle Folge leisten.</w:t>
            </w:r>
          </w:p>
        </w:tc>
      </w:tr>
      <w:tr w:rsidR="00B75EF6" w:rsidRPr="00957950" w14:paraId="5A9E0E12" w14:textId="77777777" w:rsidTr="00392C0A">
        <w:tc>
          <w:tcPr>
            <w:tcW w:w="1198" w:type="dxa"/>
            <w:gridSpan w:val="2"/>
            <w:vMerge/>
          </w:tcPr>
          <w:p w14:paraId="5A9E0E0F" w14:textId="77777777" w:rsidR="00B75EF6" w:rsidRPr="00D05D8E" w:rsidRDefault="00B75EF6" w:rsidP="0095795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78" w:type="dxa"/>
            <w:gridSpan w:val="3"/>
          </w:tcPr>
          <w:p w14:paraId="5A9E0E10" w14:textId="77777777" w:rsidR="00B75EF6" w:rsidRPr="0048337F" w:rsidRDefault="00B75EF6" w:rsidP="0011234C">
            <w:pPr>
              <w:rPr>
                <w:rFonts w:ascii="Arial" w:hAnsi="Arial" w:cs="Arial"/>
                <w:sz w:val="19"/>
                <w:szCs w:val="19"/>
              </w:rPr>
            </w:pPr>
            <w:r w:rsidRPr="0048337F">
              <w:rPr>
                <w:rFonts w:ascii="Arial" w:hAnsi="Arial" w:cs="Arial"/>
                <w:sz w:val="19"/>
                <w:szCs w:val="19"/>
              </w:rPr>
              <w:t>Bei Hautkontakt:</w:t>
            </w:r>
          </w:p>
        </w:tc>
        <w:tc>
          <w:tcPr>
            <w:tcW w:w="7384" w:type="dxa"/>
            <w:gridSpan w:val="7"/>
          </w:tcPr>
          <w:p w14:paraId="5A9E0E11" w14:textId="77777777" w:rsidR="00B75EF6" w:rsidRPr="0048337F" w:rsidRDefault="0011234C" w:rsidP="00D53B0E">
            <w:pPr>
              <w:tabs>
                <w:tab w:val="left" w:pos="2829"/>
              </w:tabs>
              <w:overflowPunct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48337F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Sofort </w:t>
            </w:r>
            <w:sdt>
              <w:sdtPr>
                <w:rPr>
                  <w:rFonts w:ascii="Arial" w:hAnsi="Arial" w:cs="Arial"/>
                  <w:sz w:val="19"/>
                  <w:szCs w:val="19"/>
                </w:rPr>
                <w:id w:val="25963780"/>
                <w:showingPlcHdr/>
                <w:dropDownList>
                  <w:listItem w:displayText="In kaltes Wasser tauchen/nassen Verband anlegen." w:value="In kaltes Wasser tauchen/nassen Verband anlegen."/>
                  <w:listItem w:displayText="Behutsam mit viel Wasser und Seife waschen." w:value="Behutsam mit viel Wasser und Seife waschen."/>
                  <w:listItem w:displayText="Mit viel Wasser und Seife waschen" w:value="Mit viel Wasser und Seife waschen"/>
                  <w:listItem w:displayText="Haut mit Wasser abwaschen / duschen. " w:value="Haut mit Wasser abwaschen / duschen. "/>
                </w:dropDownList>
              </w:sdtPr>
              <w:sdtEndPr/>
              <w:sdtContent>
                <w:r w:rsidR="004F355E" w:rsidRPr="0048337F">
                  <w:rPr>
                    <w:rStyle w:val="PlaceholderText"/>
                    <w:rFonts w:ascii="Arial" w:hAnsi="Arial" w:cs="Arial"/>
                    <w:sz w:val="19"/>
                    <w:szCs w:val="19"/>
                  </w:rPr>
                  <w:t>Auswahl</w:t>
                </w:r>
              </w:sdtContent>
            </w:sdt>
            <w:r w:rsidRPr="0048337F">
              <w:rPr>
                <w:rFonts w:ascii="Arial" w:hAnsi="Arial" w:cs="Arial"/>
                <w:sz w:val="19"/>
                <w:szCs w:val="19"/>
              </w:rPr>
              <w:t>,</w:t>
            </w:r>
            <w:r w:rsidR="00D53B0E">
              <w:rPr>
                <w:rFonts w:ascii="Arial" w:hAnsi="Arial" w:cs="Arial"/>
                <w:sz w:val="19"/>
                <w:szCs w:val="19"/>
              </w:rPr>
              <w:t xml:space="preserve"> </w:t>
            </w:r>
            <w:sdt>
              <w:sdtPr>
                <w:rPr>
                  <w:rFonts w:ascii="Arial" w:hAnsi="Arial" w:cs="Arial"/>
                  <w:sz w:val="19"/>
                  <w:szCs w:val="19"/>
                </w:rPr>
                <w:id w:val="25963807"/>
                <w:showingPlcHdr/>
                <w:dropDownList>
                  <w:listItem w:displayText="Bei Hautreizung: Ärztlichen Rat einholen/ärztliche Hilfe hinzuziehen." w:value="Bei Hautreizung: Ärztlichen Rat einholen/ärztliche Hilfe hinzuziehen."/>
                  <w:listItem w:displayText="Bei Hautreizung oder -ausschlag: Ärztlichen Rat einholen/ärztliche Hilfe hinzuziehen." w:value="Bei Hautreizung oder -ausschlag: Ärztlichen Rat einholen/ärztliche Hilfe hinzuziehen."/>
                  <w:listItem w:displayText="Lose Partikel von der Haut abbürsten. In kaltes Wasser tauchen/ nassen Verband anlegen." w:value="Lose Partikel von der Haut abbürsten. In kaltes Wasser tauchen/ nassen Verband anlegen."/>
                  <w:listItem w:displayText="Bei Kontakt mit der Kleidung: Kontaminierte Kleidung und Haut sofort mit viel Wasser abwaschen und danach Kleidung ausziehen." w:value="Bei Kontakt mit der Kleidung: Kontaminierte Kleidung und Haut sofort mit viel Wasser abwaschen und danach Kleidung ausziehen."/>
                  <w:listItem w:displayText="Bei Kontakt mit der Haut (oder dem Haar): Alle beschmutzten, getränkten Kleidungsstücke sofort ausziehen. Haut mit Wasser abwaschen/duschen." w:value="Bei Kontakt mit der Haut (oder dem Haar): Alle beschmutzten, getränkten Kleidungsstücke sofort ausziehen. Haut mit Wasser abwaschen/duschen."/>
                  <w:listItem w:displayText="Kontaminierte Kleidung ausziehen und vor erneutem Tragen waschen. " w:value="Kontaminierte Kleidung ausziehen und vor erneutem Tragen waschen. "/>
                  <w:listItem w:displayText="Alle kontaminierten Kleidungsstücke sofort ausziehen. " w:value="Alle kontaminierten Kleidungsstücke sofort ausziehen. "/>
                  <w:listItem w:displayText="Kontaminierte Kleidung vor erneutem Tragen waschen. " w:value="Kontaminierte Kleidung vor erneutem Tragen waschen. "/>
                  <w:listItem w:displayText="Kontaminierte Kleidung und Haut sofort mit viel Wasser abwaschen und danach Kleidung ausziehen. " w:value="Kontaminierte Kleidung und Haut sofort mit viel Wasser abwaschen und danach Kleidung ausziehen. "/>
                  <w:listItem w:displayText="Vereiste Bereiche mit lauwarmem Wasser auftauen. Betroffenen Bereich nicht reiben. " w:value="Vereiste Bereiche mit lauwarmem Wasser auftauen. Betroffenen Bereich nicht reiben. "/>
                </w:dropDownList>
              </w:sdtPr>
              <w:sdtEndPr/>
              <w:sdtContent>
                <w:r w:rsidR="004F355E" w:rsidRPr="0048337F">
                  <w:rPr>
                    <w:rStyle w:val="PlaceholderText"/>
                    <w:rFonts w:ascii="Arial" w:hAnsi="Arial" w:cs="Arial"/>
                    <w:sz w:val="19"/>
                    <w:szCs w:val="19"/>
                  </w:rPr>
                  <w:t>Auswahl</w:t>
                </w:r>
              </w:sdtContent>
            </w:sdt>
            <w:r w:rsidR="00D53B0E">
              <w:rPr>
                <w:rFonts w:ascii="Arial" w:hAnsi="Arial" w:cs="Arial"/>
                <w:sz w:val="19"/>
                <w:szCs w:val="19"/>
              </w:rPr>
              <w:t xml:space="preserve">, </w:t>
            </w:r>
            <w:sdt>
              <w:sdtPr>
                <w:rPr>
                  <w:rFonts w:ascii="Arial" w:hAnsi="Arial" w:cs="Arial"/>
                  <w:sz w:val="19"/>
                  <w:szCs w:val="19"/>
                </w:rPr>
                <w:id w:val="25963851"/>
                <w:showingPlcHdr/>
                <w:dropDownList>
                  <w:listItem w:displayText="Bei Hautreizung: Ärztlichen Rat einholen/ärztliche Hilfe hinzuziehen." w:value="Bei Hautreizung: Ärztlichen Rat einholen/ärztliche Hilfe hinzuziehen."/>
                  <w:listItem w:displayText="Bei Hautreizung oder -ausschlag: Ärztlichen Rat einholen/ärztliche Hilfe hinzuziehen." w:value="Bei Hautreizung oder -ausschlag: Ärztlichen Rat einholen/ärztliche Hilfe hinzuziehen."/>
                  <w:listItem w:displayText="Lose Partikel von der Haut abbürsten. In kaltes Wasser tauchen/ nassen Verband anlegen." w:value="Lose Partikel von der Haut abbürsten. In kaltes Wasser tauchen/ nassen Verband anlegen."/>
                  <w:listItem w:displayText="Bei Kontakt mit der Kleidung: Kontaminierte Kleidung und Haut sofort mit viel Wasser abwaschen und danach Kleidung ausziehen." w:value="Bei Kontakt mit der Kleidung: Kontaminierte Kleidung und Haut sofort mit viel Wasser abwaschen und danach Kleidung ausziehen."/>
                  <w:listItem w:displayText="Bei Kontakt mit der Haut (oder dem Haar): Alle beschmutzten, getränkten Kleidungsstücke sofort ausziehen. Haut mit Wasser abwaschen/duschen." w:value="Bei Kontakt mit der Haut (oder dem Haar): Alle beschmutzten, getränkten Kleidungsstücke sofort ausziehen. Haut mit Wasser abwaschen/duschen."/>
                  <w:listItem w:displayText="Kontaminierte Kleidung ausziehen und vor erneutem Tragen waschen. " w:value="Kontaminierte Kleidung ausziehen und vor erneutem Tragen waschen. "/>
                  <w:listItem w:displayText="Alle kontaminierten Kleidungsstücke sofort ausziehen. " w:value="Alle kontaminierten Kleidungsstücke sofort ausziehen. "/>
                  <w:listItem w:displayText="Kontaminierte Kleidung vor erneutem Tragen waschen. " w:value="Kontaminierte Kleidung vor erneutem Tragen waschen. "/>
                  <w:listItem w:displayText="Kontaminierte Kleidung und Haut sofort mit viel Wasser abwaschen und danach Kleidung ausziehen. " w:value="Kontaminierte Kleidung und Haut sofort mit viel Wasser abwaschen und danach Kleidung ausziehen. "/>
                  <w:listItem w:displayText="Vereiste Bereiche mit lauwarmem Wasser auftauen. Betroffenen Bereich nicht reiben. " w:value="Vereiste Bereiche mit lauwarmem Wasser auftauen. Betroffenen Bereich nicht reiben. "/>
                </w:dropDownList>
              </w:sdtPr>
              <w:sdtEndPr/>
              <w:sdtContent>
                <w:r w:rsidR="00D53B0E" w:rsidRPr="0048337F">
                  <w:rPr>
                    <w:rStyle w:val="PlaceholderText"/>
                    <w:rFonts w:ascii="Arial" w:hAnsi="Arial" w:cs="Arial"/>
                    <w:sz w:val="19"/>
                    <w:szCs w:val="19"/>
                  </w:rPr>
                  <w:t>Auswahl</w:t>
                </w:r>
              </w:sdtContent>
            </w:sdt>
          </w:p>
        </w:tc>
      </w:tr>
      <w:tr w:rsidR="00B75EF6" w:rsidRPr="00957950" w14:paraId="5A9E0E16" w14:textId="77777777" w:rsidTr="00392C0A">
        <w:tc>
          <w:tcPr>
            <w:tcW w:w="1198" w:type="dxa"/>
            <w:gridSpan w:val="2"/>
            <w:vMerge/>
          </w:tcPr>
          <w:p w14:paraId="5A9E0E13" w14:textId="77777777" w:rsidR="00B75EF6" w:rsidRDefault="00B75EF6" w:rsidP="00957950">
            <w:pPr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1978" w:type="dxa"/>
            <w:gridSpan w:val="3"/>
          </w:tcPr>
          <w:p w14:paraId="5A9E0E14" w14:textId="77777777" w:rsidR="00B75EF6" w:rsidRPr="0048337F" w:rsidRDefault="00B75EF6" w:rsidP="0011234C">
            <w:pPr>
              <w:rPr>
                <w:rFonts w:ascii="Arial" w:hAnsi="Arial" w:cs="Arial"/>
                <w:sz w:val="19"/>
                <w:szCs w:val="19"/>
              </w:rPr>
            </w:pPr>
            <w:r w:rsidRPr="0048337F">
              <w:rPr>
                <w:rFonts w:ascii="Arial" w:hAnsi="Arial" w:cs="Arial"/>
                <w:sz w:val="19"/>
                <w:szCs w:val="19"/>
              </w:rPr>
              <w:t xml:space="preserve">Bei Augenkontakt: </w:t>
            </w:r>
          </w:p>
        </w:tc>
        <w:tc>
          <w:tcPr>
            <w:tcW w:w="7384" w:type="dxa"/>
            <w:gridSpan w:val="7"/>
          </w:tcPr>
          <w:p w14:paraId="5A9E0E15" w14:textId="77777777" w:rsidR="00B75EF6" w:rsidRPr="0048337F" w:rsidRDefault="00425651" w:rsidP="00600C2D">
            <w:pPr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alias w:val=" "/>
                <w:tag w:val=" "/>
                <w:id w:val="25963843"/>
                <w:showingPlcHdr/>
                <w:dropDownList>
                  <w:listItem w:displayText="Sofort mit viel Wasser (Augendusche) für 15 Minuten spülen, Kontaktlinsen entfernen, Verband mit steriler Gaze anlegen" w:value="Sofort mit viel Wasser (Augendusche) für 15 Minuten spülen, Kontaktlinsen entfernen, Verband mit steriler Gaze anlegen"/>
                  <w:listItem w:displayText="Ärztlichen Rat einholen / ärztliche Hilfe hinzuziehen. " w:value="Ärztlichen Rat einholen / ärztliche Hilfe hinzuziehen. "/>
                  <w:listItem w:displayText="Sofort ärztlichen Rat einholen / ärztliche Hilfe hinzuziehen. " w:value="Sofort ärztlichen Rat einholen / ärztliche Hilfe hinzuziehen. "/>
                  <w:listItem w:displayText="Bei anhaltender Augenreizung: Ärztlichen Rat einholen / ärztliche Hilfe hinzuziehen." w:value="Bei anhaltender Augenreizung: Ärztlichen Rat einholen / ärztliche Hilfe hinzuziehen."/>
                  <w:listItem w:displayText="Einige Minuten lang behutsam mit Wasser spülen. Vorhandene Kontaktlinsen nach Möglichkeit entfernen. Weiter spülen." w:value="Einige Minuten lang behutsam mit Wasser spülen. Vorhandene Kontaktlinsen nach Möglichkeit entfernen. Weiter spülen."/>
                  <w:listItem w:displayText="Eventuell vorhandene Kontaktlinsen nach Möglichkeit entfernen. Weiter ausspülen. " w:value="Eventuell vorhandene Kontaktlinsen nach Möglichkeit entfernen. Weiter ausspülen. "/>
                </w:dropDownList>
              </w:sdtPr>
              <w:sdtEndPr/>
              <w:sdtContent>
                <w:r w:rsidR="00BD543C" w:rsidRPr="0048337F">
                  <w:rPr>
                    <w:rStyle w:val="PlaceholderText"/>
                    <w:rFonts w:ascii="Arial" w:hAnsi="Arial" w:cs="Arial"/>
                    <w:sz w:val="19"/>
                    <w:szCs w:val="19"/>
                  </w:rPr>
                  <w:t>Auswahl</w:t>
                </w:r>
              </w:sdtContent>
            </w:sdt>
            <w:r w:rsidR="00600C2D">
              <w:rPr>
                <w:rFonts w:ascii="Arial" w:hAnsi="Arial" w:cs="Arial"/>
                <w:sz w:val="19"/>
                <w:szCs w:val="19"/>
              </w:rPr>
              <w:t xml:space="preserve">, </w:t>
            </w:r>
            <w:r w:rsidR="00BD543C" w:rsidRPr="0048337F">
              <w:rPr>
                <w:rFonts w:ascii="Arial" w:hAnsi="Arial" w:cs="Arial"/>
                <w:sz w:val="19"/>
                <w:szCs w:val="19"/>
              </w:rPr>
              <w:t xml:space="preserve"> </w:t>
            </w:r>
            <w:sdt>
              <w:sdtPr>
                <w:rPr>
                  <w:rFonts w:ascii="Arial" w:hAnsi="Arial" w:cs="Arial"/>
                  <w:sz w:val="19"/>
                  <w:szCs w:val="19"/>
                </w:rPr>
                <w:alias w:val=" "/>
                <w:tag w:val=" "/>
                <w:id w:val="25963863"/>
                <w:showingPlcHdr/>
                <w:dropDownList>
                  <w:listItem w:displayText="Sofort mit viel Wasser (Augendusche) für 15 Minuten spülen, Kontaktlinsen entfernen, Verband mit steriler Gaze anlegen" w:value="Sofort mit viel Wasser (Augendusche) für 15 Minuten spülen, Kontaktlinsen entfernen, Verband mit steriler Gaze anlegen"/>
                  <w:listItem w:displayText="Ärztlichen Rat einholen / ärztliche Hilfe hinzuziehen. " w:value="Ärztlichen Rat einholen / ärztliche Hilfe hinzuziehen. "/>
                  <w:listItem w:displayText="Sofort ärztlichen Rat einholen / ärztliche Hilfe hinzuziehen. " w:value="Sofort ärztlichen Rat einholen / ärztliche Hilfe hinzuziehen. "/>
                  <w:listItem w:displayText="Bei anhaltender Augenreizung: Ärztlichen Rat einholen / ärztliche Hilfe hinzuziehen." w:value="Bei anhaltender Augenreizung: Ärztlichen Rat einholen / ärztliche Hilfe hinzuziehen."/>
                  <w:listItem w:displayText="Einige Minuten lang behutsam mit Wasser spülen. Vorhandene Kontaktlinsen nach Möglichkeit entfernen. Weiter spülen." w:value="Einige Minuten lang behutsam mit Wasser spülen. Vorhandene Kontaktlinsen nach Möglichkeit entfernen. Weiter spülen."/>
                  <w:listItem w:displayText="Eventuell vorhandene Kontaktlinsen nach Möglichkeit entfernen. Weiter ausspülen. " w:value="Eventuell vorhandene Kontaktlinsen nach Möglichkeit entfernen. Weiter ausspülen. "/>
                </w:dropDownList>
              </w:sdtPr>
              <w:sdtEndPr/>
              <w:sdtContent>
                <w:r w:rsidR="00600C2D" w:rsidRPr="0048337F">
                  <w:rPr>
                    <w:rStyle w:val="PlaceholderText"/>
                    <w:rFonts w:ascii="Arial" w:hAnsi="Arial" w:cs="Arial"/>
                    <w:sz w:val="19"/>
                    <w:szCs w:val="19"/>
                  </w:rPr>
                  <w:t>Auswahl</w:t>
                </w:r>
              </w:sdtContent>
            </w:sdt>
          </w:p>
        </w:tc>
      </w:tr>
      <w:tr w:rsidR="00B75EF6" w:rsidRPr="00957950" w14:paraId="5A9E0E1B" w14:textId="77777777" w:rsidTr="00392C0A">
        <w:tc>
          <w:tcPr>
            <w:tcW w:w="1198" w:type="dxa"/>
            <w:gridSpan w:val="2"/>
            <w:vMerge/>
          </w:tcPr>
          <w:p w14:paraId="5A9E0E17" w14:textId="77777777" w:rsidR="00B75EF6" w:rsidRDefault="00B75EF6" w:rsidP="00957950">
            <w:pPr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1978" w:type="dxa"/>
            <w:gridSpan w:val="3"/>
          </w:tcPr>
          <w:p w14:paraId="5A9E0E18" w14:textId="77777777" w:rsidR="00B75EF6" w:rsidRPr="0048337F" w:rsidRDefault="00B75EF6" w:rsidP="0011234C">
            <w:pPr>
              <w:rPr>
                <w:rFonts w:ascii="Arial" w:hAnsi="Arial" w:cs="Arial"/>
                <w:sz w:val="19"/>
                <w:szCs w:val="19"/>
              </w:rPr>
            </w:pPr>
            <w:r w:rsidRPr="0048337F">
              <w:rPr>
                <w:rFonts w:ascii="Arial" w:hAnsi="Arial" w:cs="Arial"/>
                <w:sz w:val="19"/>
                <w:szCs w:val="19"/>
              </w:rPr>
              <w:t>Bei Einatmen:</w:t>
            </w:r>
          </w:p>
        </w:tc>
        <w:tc>
          <w:tcPr>
            <w:tcW w:w="7384" w:type="dxa"/>
            <w:gridSpan w:val="7"/>
          </w:tcPr>
          <w:p w14:paraId="5A9E0E19" w14:textId="77777777" w:rsidR="00600C2D" w:rsidRDefault="00425651" w:rsidP="00600C2D">
            <w:pPr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25963812"/>
                <w:showingPlcHdr/>
                <w:dropDownList>
                  <w:listItem w:displayText="An die frische Luft bringen und in einer Positionruhigstellen, die das Atmen erleichtert." w:value="An die frische Luft bringen und in einer Positionruhigstellen, die das Atmen erleichtert."/>
                  <w:listItem w:displayText="Bei Atembeschwerden an die frische Luft bringen und in einer Position ruhigstellen, die das Atmen erleichtert." w:value="Bei Atembeschwerden an die frische Luft bringen und in einer Position ruhigstellen, die das Atmen erleichtert."/>
                  <w:listItem w:displayText="Bei Symptomen der Atemwege: Giftinformationszentrum oder Arzt anrufen." w:value="Bei Symptomen der Atemwege: Giftinformationszentrum oder Arzt anrufen."/>
                </w:dropDownList>
              </w:sdtPr>
              <w:sdtEndPr/>
              <w:sdtContent>
                <w:r w:rsidR="0088133A" w:rsidRPr="0048337F">
                  <w:rPr>
                    <w:rStyle w:val="PlaceholderText"/>
                    <w:rFonts w:ascii="Arial" w:hAnsi="Arial" w:cs="Arial"/>
                    <w:sz w:val="19"/>
                    <w:szCs w:val="19"/>
                  </w:rPr>
                  <w:t>Auswahl</w:t>
                </w:r>
              </w:sdtContent>
            </w:sdt>
            <w:r w:rsidR="0011234C" w:rsidRPr="0048337F">
              <w:rPr>
                <w:rFonts w:ascii="Arial" w:hAnsi="Arial" w:cs="Arial"/>
                <w:sz w:val="19"/>
                <w:szCs w:val="19"/>
              </w:rPr>
              <w:t>, ggf. Arzt hinzuziehen.</w:t>
            </w:r>
            <w:r w:rsidR="0088133A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5A9E0E1A" w14:textId="77777777" w:rsidR="00B75EF6" w:rsidRPr="0048337F" w:rsidRDefault="005D62DC" w:rsidP="00600C2D">
            <w:pPr>
              <w:rPr>
                <w:rFonts w:ascii="Arial" w:hAnsi="Arial" w:cs="Arial"/>
                <w:sz w:val="19"/>
                <w:szCs w:val="19"/>
              </w:rPr>
            </w:pPr>
            <w:r w:rsidRPr="00463807">
              <w:rPr>
                <w:rFonts w:ascii="Arial" w:hAnsi="Arial" w:cs="Arial"/>
                <w:sz w:val="19"/>
                <w:szCs w:val="19"/>
              </w:rPr>
              <w:t>Bei</w:t>
            </w:r>
            <w:r w:rsidR="0011234C" w:rsidRPr="00463807">
              <w:rPr>
                <w:rFonts w:ascii="Arial" w:hAnsi="Arial" w:cs="Arial"/>
                <w:sz w:val="19"/>
                <w:szCs w:val="19"/>
              </w:rPr>
              <w:t xml:space="preserve"> Atemstillstand, </w:t>
            </w:r>
            <w:r w:rsidRPr="00463807">
              <w:rPr>
                <w:rFonts w:ascii="Arial" w:hAnsi="Arial" w:cs="Arial"/>
                <w:sz w:val="19"/>
                <w:szCs w:val="19"/>
              </w:rPr>
              <w:t>lebenserhaltende Maßnahmen durchführen.</w:t>
            </w:r>
            <w:r w:rsidR="0011234C" w:rsidRPr="0048337F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B75EF6" w:rsidRPr="00957950" w14:paraId="5A9E0E1F" w14:textId="77777777" w:rsidTr="00392C0A">
        <w:tc>
          <w:tcPr>
            <w:tcW w:w="1198" w:type="dxa"/>
            <w:gridSpan w:val="2"/>
            <w:vMerge/>
          </w:tcPr>
          <w:p w14:paraId="5A9E0E1C" w14:textId="77777777" w:rsidR="00B75EF6" w:rsidRDefault="00B75EF6" w:rsidP="00957950">
            <w:pPr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1978" w:type="dxa"/>
            <w:gridSpan w:val="3"/>
          </w:tcPr>
          <w:p w14:paraId="5A9E0E1D" w14:textId="77777777" w:rsidR="00B75EF6" w:rsidRPr="0048337F" w:rsidRDefault="00B75EF6" w:rsidP="0011234C">
            <w:pPr>
              <w:rPr>
                <w:rFonts w:ascii="Arial" w:hAnsi="Arial" w:cs="Arial"/>
                <w:sz w:val="19"/>
                <w:szCs w:val="19"/>
              </w:rPr>
            </w:pPr>
            <w:r w:rsidRPr="0048337F">
              <w:rPr>
                <w:rFonts w:ascii="Arial" w:hAnsi="Arial" w:cs="Arial"/>
                <w:sz w:val="19"/>
                <w:szCs w:val="19"/>
              </w:rPr>
              <w:t>Bei Verschlucken:</w:t>
            </w:r>
          </w:p>
        </w:tc>
        <w:tc>
          <w:tcPr>
            <w:tcW w:w="7384" w:type="dxa"/>
            <w:gridSpan w:val="7"/>
          </w:tcPr>
          <w:p w14:paraId="5A9E0E1E" w14:textId="77777777" w:rsidR="00B75EF6" w:rsidRPr="0048337F" w:rsidRDefault="0011234C" w:rsidP="00E031C2">
            <w:pPr>
              <w:rPr>
                <w:rFonts w:ascii="Arial" w:hAnsi="Arial" w:cs="Arial"/>
                <w:sz w:val="19"/>
                <w:szCs w:val="19"/>
              </w:rPr>
            </w:pPr>
            <w:r w:rsidRPr="0048337F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Sofort </w:t>
            </w:r>
            <w:r w:rsidRPr="0048337F">
              <w:rPr>
                <w:rFonts w:ascii="Arial" w:hAnsi="Arial" w:cs="Arial"/>
                <w:sz w:val="19"/>
                <w:szCs w:val="19"/>
              </w:rPr>
              <w:t xml:space="preserve">Mund ausspülen, </w:t>
            </w:r>
            <w:sdt>
              <w:sdtPr>
                <w:rPr>
                  <w:rFonts w:ascii="Arial" w:hAnsi="Arial" w:cs="Arial"/>
                  <w:sz w:val="19"/>
                  <w:szCs w:val="19"/>
                </w:rPr>
                <w:id w:val="2705106"/>
                <w:showingPlcHdr/>
                <w:dropDownList>
                  <w:listItem w:displayText="reichlich Wasser nachtrinken lassen" w:value="reichlich Wasser nachtrinken lassen"/>
                  <w:listItem w:displayText="nichts zu trinken geben" w:value="nichts zu trinken geben"/>
                </w:dropDownList>
              </w:sdtPr>
              <w:sdtEndPr/>
              <w:sdtContent>
                <w:r w:rsidR="00EF255F" w:rsidRPr="0048337F">
                  <w:rPr>
                    <w:rStyle w:val="PlaceholderText"/>
                    <w:rFonts w:ascii="Arial" w:hAnsi="Arial" w:cs="Arial"/>
                    <w:sz w:val="19"/>
                    <w:szCs w:val="19"/>
                  </w:rPr>
                  <w:t>Auswahl</w:t>
                </w:r>
              </w:sdtContent>
            </w:sdt>
            <w:r w:rsidRPr="0048337F">
              <w:rPr>
                <w:rFonts w:ascii="Arial" w:hAnsi="Arial" w:cs="Arial"/>
                <w:sz w:val="19"/>
                <w:szCs w:val="19"/>
              </w:rPr>
              <w:t xml:space="preserve">, </w:t>
            </w:r>
            <w:sdt>
              <w:sdtPr>
                <w:rPr>
                  <w:rFonts w:ascii="Arial" w:hAnsi="Arial" w:cs="Arial"/>
                  <w:sz w:val="19"/>
                  <w:szCs w:val="19"/>
                </w:rPr>
                <w:id w:val="2705108"/>
                <w:showingPlcHdr/>
                <w:dropDownList>
                  <w:listItem w:displayText="Erbrechen vermeiden" w:value="Erbrechen vermeiden"/>
                  <w:listItem w:displayText="Erbrechen herbeiführen" w:value="Erbrechen herbeiführen"/>
                </w:dropDownList>
              </w:sdtPr>
              <w:sdtEndPr/>
              <w:sdtContent>
                <w:r w:rsidR="00EF255F" w:rsidRPr="0048337F">
                  <w:rPr>
                    <w:rStyle w:val="PlaceholderText"/>
                    <w:rFonts w:ascii="Arial" w:hAnsi="Arial" w:cs="Arial"/>
                    <w:sz w:val="19"/>
                    <w:szCs w:val="19"/>
                  </w:rPr>
                  <w:t>Auswahl</w:t>
                </w:r>
              </w:sdtContent>
            </w:sdt>
            <w:r w:rsidRPr="0048337F">
              <w:rPr>
                <w:rFonts w:ascii="Arial" w:hAnsi="Arial" w:cs="Arial"/>
                <w:sz w:val="19"/>
                <w:szCs w:val="19"/>
              </w:rPr>
              <w:t xml:space="preserve">, </w:t>
            </w:r>
            <w:sdt>
              <w:sdtPr>
                <w:rPr>
                  <w:rFonts w:ascii="Arial" w:hAnsi="Arial" w:cs="Arial"/>
                  <w:sz w:val="19"/>
                  <w:szCs w:val="19"/>
                </w:rPr>
                <w:id w:val="25963770"/>
                <w:showingPlcHdr/>
                <w:dropDownList>
                  <w:listItem w:displayText="Arzt hinzuziehen!" w:value="Arzt hinzuziehen!"/>
                  <w:listItem w:displayText="Sofort GIFTINFORMATIONSZENTRUM oder Arzt anrufen!" w:value="Sofort GIFTINFORMATIONSZENTRUM oder Arzt anrufen!"/>
                  <w:listItem w:displayText="Bei Unwohlsein GIFTINFORMATIONSZENTRUM oder Arzt!" w:value="Bei Unwohlsein GIFTINFORMATIONSZENTRUM oder Arzt!"/>
                </w:dropDownList>
              </w:sdtPr>
              <w:sdtEndPr/>
              <w:sdtContent>
                <w:r w:rsidR="00E031C2" w:rsidRPr="0048337F">
                  <w:rPr>
                    <w:rStyle w:val="PlaceholderText"/>
                    <w:rFonts w:ascii="Arial" w:hAnsi="Arial" w:cs="Arial"/>
                    <w:sz w:val="19"/>
                    <w:szCs w:val="19"/>
                  </w:rPr>
                  <w:t>Auswahl</w:t>
                </w:r>
              </w:sdtContent>
            </w:sdt>
            <w:r w:rsidR="00E031C2" w:rsidRPr="0048337F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967730" w:rsidRPr="008C2016" w14:paraId="5A9E0E21" w14:textId="77777777" w:rsidTr="00223B0D">
        <w:tc>
          <w:tcPr>
            <w:tcW w:w="10560" w:type="dxa"/>
            <w:gridSpan w:val="12"/>
            <w:shd w:val="clear" w:color="auto" w:fill="FF0000"/>
            <w:tcMar>
              <w:top w:w="28" w:type="dxa"/>
              <w:bottom w:w="28" w:type="dxa"/>
            </w:tcMar>
          </w:tcPr>
          <w:p w14:paraId="5A9E0E20" w14:textId="77777777" w:rsidR="00967730" w:rsidRPr="008C2016" w:rsidRDefault="00967730" w:rsidP="00957950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8C2016">
              <w:rPr>
                <w:rFonts w:ascii="Arial" w:hAnsi="Arial" w:cs="Arial"/>
                <w:b/>
                <w:color w:val="FFFFFF" w:themeColor="background1"/>
              </w:rPr>
              <w:t>Sachgerechte Entsorgung</w:t>
            </w:r>
          </w:p>
        </w:tc>
      </w:tr>
      <w:tr w:rsidR="00967730" w:rsidRPr="00957950" w14:paraId="5A9E0E26" w14:textId="77777777" w:rsidTr="00392C0A">
        <w:tc>
          <w:tcPr>
            <w:tcW w:w="1198" w:type="dxa"/>
            <w:gridSpan w:val="2"/>
            <w:vMerge w:val="restart"/>
          </w:tcPr>
          <w:sdt>
            <w:sdtPr>
              <w:rPr>
                <w:rFonts w:ascii="Arial" w:hAnsi="Arial" w:cs="Arial"/>
                <w:b/>
                <w:noProof/>
              </w:rPr>
              <w:id w:val="10003680"/>
              <w:picture/>
            </w:sdtPr>
            <w:sdtEndPr/>
            <w:sdtContent>
              <w:p w14:paraId="5A9E0E22" w14:textId="77777777" w:rsidR="00967730" w:rsidRPr="00957950" w:rsidRDefault="0011234C" w:rsidP="00957950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Arial" w:hAnsi="Arial" w:cs="Arial"/>
                    <w:b/>
                    <w:noProof/>
                  </w:rPr>
                  <w:drawing>
                    <wp:inline distT="0" distB="0" distL="0" distR="0" wp14:anchorId="5A9E0E56" wp14:editId="578151D7">
                      <wp:extent cx="476250" cy="477040"/>
                      <wp:effectExtent l="0" t="0" r="0" b="0"/>
                      <wp:docPr id="27" name="Bild 1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1" cstate="print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79088" cy="479883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</w:tc>
        <w:tc>
          <w:tcPr>
            <w:tcW w:w="1978" w:type="dxa"/>
            <w:gridSpan w:val="3"/>
            <w:vMerge w:val="restart"/>
          </w:tcPr>
          <w:p w14:paraId="5A9E0E23" w14:textId="77777777" w:rsidR="00967730" w:rsidRPr="0048337F" w:rsidRDefault="00967730" w:rsidP="00DD05D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276" w:type="dxa"/>
            <w:gridSpan w:val="2"/>
          </w:tcPr>
          <w:p w14:paraId="5A9E0E24" w14:textId="77777777" w:rsidR="00967730" w:rsidRPr="0048337F" w:rsidRDefault="00967730" w:rsidP="00DD05D7">
            <w:pPr>
              <w:rPr>
                <w:rFonts w:ascii="Arial" w:hAnsi="Arial" w:cs="Arial"/>
                <w:sz w:val="19"/>
                <w:szCs w:val="19"/>
              </w:rPr>
            </w:pPr>
            <w:r w:rsidRPr="0048337F">
              <w:rPr>
                <w:rFonts w:ascii="Arial" w:hAnsi="Arial" w:cs="Arial"/>
                <w:sz w:val="19"/>
                <w:szCs w:val="19"/>
              </w:rPr>
              <w:t>Leergefäße:</w:t>
            </w:r>
          </w:p>
        </w:tc>
        <w:tc>
          <w:tcPr>
            <w:tcW w:w="6108" w:type="dxa"/>
            <w:gridSpan w:val="5"/>
          </w:tcPr>
          <w:p w14:paraId="5A9E0E25" w14:textId="77777777" w:rsidR="00967730" w:rsidRPr="0048337F" w:rsidRDefault="00967730" w:rsidP="00D10701">
            <w:pPr>
              <w:rPr>
                <w:rFonts w:ascii="Arial" w:hAnsi="Arial" w:cs="Arial"/>
                <w:sz w:val="19"/>
                <w:szCs w:val="19"/>
              </w:rPr>
            </w:pPr>
            <w:r w:rsidRPr="0048337F">
              <w:rPr>
                <w:rFonts w:ascii="Arial" w:hAnsi="Arial" w:cs="Arial"/>
                <w:sz w:val="19"/>
                <w:szCs w:val="19"/>
              </w:rPr>
              <w:t>Verpackungen nach Restentleerung der Wertstoffsammlung zuführen.</w:t>
            </w:r>
          </w:p>
        </w:tc>
      </w:tr>
      <w:tr w:rsidR="00967730" w:rsidRPr="00957950" w14:paraId="5A9E0E2B" w14:textId="77777777" w:rsidTr="00392C0A">
        <w:tc>
          <w:tcPr>
            <w:tcW w:w="1198" w:type="dxa"/>
            <w:gridSpan w:val="2"/>
            <w:vMerge/>
          </w:tcPr>
          <w:p w14:paraId="5A9E0E27" w14:textId="77777777" w:rsidR="00967730" w:rsidRDefault="00967730" w:rsidP="00957950">
            <w:pPr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1978" w:type="dxa"/>
            <w:gridSpan w:val="3"/>
            <w:vMerge/>
          </w:tcPr>
          <w:p w14:paraId="5A9E0E28" w14:textId="77777777" w:rsidR="00967730" w:rsidRPr="0048337F" w:rsidRDefault="00967730" w:rsidP="00DD05D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276" w:type="dxa"/>
            <w:gridSpan w:val="2"/>
          </w:tcPr>
          <w:p w14:paraId="5A9E0E29" w14:textId="77777777" w:rsidR="00967730" w:rsidRPr="0048337F" w:rsidRDefault="00967730" w:rsidP="00DD05D7">
            <w:pPr>
              <w:rPr>
                <w:rFonts w:ascii="Arial" w:hAnsi="Arial" w:cs="Arial"/>
                <w:sz w:val="19"/>
                <w:szCs w:val="19"/>
              </w:rPr>
            </w:pPr>
            <w:r w:rsidRPr="0048337F">
              <w:rPr>
                <w:rFonts w:ascii="Arial" w:hAnsi="Arial" w:cs="Arial"/>
                <w:sz w:val="19"/>
                <w:szCs w:val="19"/>
              </w:rPr>
              <w:t>Restmenge:</w:t>
            </w:r>
          </w:p>
        </w:tc>
        <w:tc>
          <w:tcPr>
            <w:tcW w:w="6108" w:type="dxa"/>
            <w:gridSpan w:val="5"/>
          </w:tcPr>
          <w:p w14:paraId="5A9E0E2A" w14:textId="77777777" w:rsidR="00967730" w:rsidRPr="0048337F" w:rsidRDefault="00967730" w:rsidP="00D10701">
            <w:pPr>
              <w:rPr>
                <w:rFonts w:ascii="Arial" w:hAnsi="Arial" w:cs="Arial"/>
                <w:sz w:val="19"/>
                <w:szCs w:val="19"/>
              </w:rPr>
            </w:pPr>
            <w:r w:rsidRPr="0048337F">
              <w:rPr>
                <w:rFonts w:ascii="Arial" w:hAnsi="Arial" w:cs="Arial"/>
                <w:sz w:val="19"/>
                <w:szCs w:val="19"/>
              </w:rPr>
              <w:t xml:space="preserve">Konzentrat darf nicht zusammen mit Hausmüll entsorgt werden. </w:t>
            </w:r>
            <w:r w:rsidR="00D10701" w:rsidRPr="0048337F">
              <w:rPr>
                <w:rFonts w:ascii="Arial" w:hAnsi="Arial" w:cs="Arial"/>
                <w:sz w:val="19"/>
                <w:szCs w:val="19"/>
              </w:rPr>
              <w:t>U</w:t>
            </w:r>
            <w:r w:rsidRPr="0048337F">
              <w:rPr>
                <w:rFonts w:ascii="Arial" w:hAnsi="Arial" w:cs="Arial"/>
                <w:sz w:val="19"/>
                <w:szCs w:val="19"/>
              </w:rPr>
              <w:t>nter Beachtung der behördl. Vorschriften entsorgen</w:t>
            </w:r>
            <w:r w:rsidR="00D10701" w:rsidRPr="0048337F">
              <w:rPr>
                <w:rFonts w:ascii="Arial" w:hAnsi="Arial" w:cs="Arial"/>
                <w:sz w:val="19"/>
                <w:szCs w:val="19"/>
              </w:rPr>
              <w:t>.</w:t>
            </w:r>
          </w:p>
        </w:tc>
      </w:tr>
      <w:tr w:rsidR="00967730" w:rsidRPr="00957950" w14:paraId="5A9E0E2E" w14:textId="77777777" w:rsidTr="00392C0A">
        <w:tc>
          <w:tcPr>
            <w:tcW w:w="1198" w:type="dxa"/>
            <w:gridSpan w:val="2"/>
            <w:vMerge/>
          </w:tcPr>
          <w:p w14:paraId="5A9E0E2C" w14:textId="77777777" w:rsidR="00967730" w:rsidRDefault="00967730" w:rsidP="00957950">
            <w:pPr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9362" w:type="dxa"/>
            <w:gridSpan w:val="10"/>
          </w:tcPr>
          <w:p w14:paraId="5A9E0E2D" w14:textId="77777777" w:rsidR="00967730" w:rsidRPr="0048337F" w:rsidRDefault="00967730" w:rsidP="00967730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67730" w:rsidRPr="008C2016" w14:paraId="5A9E0E30" w14:textId="77777777" w:rsidTr="00223B0D">
        <w:tc>
          <w:tcPr>
            <w:tcW w:w="10560" w:type="dxa"/>
            <w:gridSpan w:val="12"/>
            <w:shd w:val="clear" w:color="auto" w:fill="FF0000"/>
            <w:tcMar>
              <w:top w:w="28" w:type="dxa"/>
              <w:bottom w:w="28" w:type="dxa"/>
            </w:tcMar>
          </w:tcPr>
          <w:p w14:paraId="5A9E0E2F" w14:textId="77777777" w:rsidR="00967730" w:rsidRPr="008C2016" w:rsidRDefault="00967730" w:rsidP="00957950">
            <w:pPr>
              <w:ind w:left="567" w:hanging="425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8C2016">
              <w:rPr>
                <w:rFonts w:ascii="Arial" w:hAnsi="Arial" w:cs="Arial"/>
                <w:b/>
                <w:color w:val="FFFFFF" w:themeColor="background1"/>
              </w:rPr>
              <w:t>Hinweise</w:t>
            </w:r>
          </w:p>
        </w:tc>
      </w:tr>
      <w:tr w:rsidR="00967730" w:rsidRPr="00957950" w14:paraId="5A9E0E33" w14:textId="77777777" w:rsidTr="00392C0A">
        <w:tc>
          <w:tcPr>
            <w:tcW w:w="2466" w:type="dxa"/>
            <w:gridSpan w:val="3"/>
          </w:tcPr>
          <w:p w14:paraId="5A9E0E31" w14:textId="77777777" w:rsidR="00967730" w:rsidRPr="00957950" w:rsidRDefault="00967730" w:rsidP="00957950">
            <w:pPr>
              <w:rPr>
                <w:rFonts w:ascii="Arial" w:hAnsi="Arial" w:cs="Arial"/>
              </w:rPr>
            </w:pPr>
            <w:r w:rsidRPr="00957950">
              <w:rPr>
                <w:rFonts w:ascii="Arial" w:hAnsi="Arial" w:cs="Arial"/>
              </w:rPr>
              <w:t>Mitgeltende Unterlagen:</w:t>
            </w:r>
          </w:p>
        </w:tc>
        <w:tc>
          <w:tcPr>
            <w:tcW w:w="8094" w:type="dxa"/>
            <w:gridSpan w:val="9"/>
          </w:tcPr>
          <w:p w14:paraId="5A9E0E32" w14:textId="54286281" w:rsidR="00967730" w:rsidRPr="00957950" w:rsidRDefault="00BD543C" w:rsidP="00D53B0E">
            <w:pPr>
              <w:rPr>
                <w:rFonts w:ascii="Arial" w:hAnsi="Arial" w:cs="Arial"/>
              </w:rPr>
            </w:pPr>
            <w:r w:rsidRPr="00BD543C">
              <w:rPr>
                <w:rFonts w:ascii="Arial" w:hAnsi="Arial" w:cs="Arial"/>
                <w:highlight w:val="yellow"/>
              </w:rPr>
              <w:t>EG Sicherheitsdatenblatt</w:t>
            </w:r>
            <w:r w:rsidR="00D53B0E">
              <w:rPr>
                <w:rFonts w:ascii="Arial" w:hAnsi="Arial" w:cs="Arial"/>
                <w:highlight w:val="yellow"/>
              </w:rPr>
              <w:t>,</w:t>
            </w:r>
            <w:r w:rsidRPr="00BD543C">
              <w:rPr>
                <w:rFonts w:ascii="Arial" w:hAnsi="Arial" w:cs="Arial"/>
                <w:highlight w:val="yellow"/>
              </w:rPr>
              <w:t xml:space="preserve"> Gefahrstoffverordnung</w:t>
            </w:r>
            <w:r w:rsidR="00D53B0E">
              <w:rPr>
                <w:rFonts w:ascii="Arial" w:hAnsi="Arial" w:cs="Arial"/>
                <w:highlight w:val="yellow"/>
              </w:rPr>
              <w:t>,</w:t>
            </w:r>
            <w:r w:rsidRPr="00BD543C">
              <w:rPr>
                <w:rFonts w:ascii="Arial" w:hAnsi="Arial" w:cs="Arial"/>
                <w:highlight w:val="yellow"/>
              </w:rPr>
              <w:t xml:space="preserve"> TRGS/TRbF</w:t>
            </w:r>
            <w:r w:rsidR="00D53B0E">
              <w:rPr>
                <w:rFonts w:ascii="Arial" w:hAnsi="Arial" w:cs="Arial"/>
              </w:rPr>
              <w:t xml:space="preserve">, </w:t>
            </w:r>
            <w:r w:rsidR="00D53B0E" w:rsidRPr="00D53B0E">
              <w:rPr>
                <w:rFonts w:ascii="Arial" w:hAnsi="Arial" w:cs="Arial"/>
                <w:highlight w:val="yellow"/>
              </w:rPr>
              <w:t>B</w:t>
            </w:r>
            <w:r w:rsidR="00D53B0E">
              <w:rPr>
                <w:rFonts w:ascii="Arial" w:hAnsi="Arial" w:cs="Arial"/>
                <w:highlight w:val="yellow"/>
              </w:rPr>
              <w:t>etriebssicherheitsverordnung,</w:t>
            </w:r>
            <w:r w:rsidR="00D53B0E" w:rsidRPr="00D53B0E">
              <w:rPr>
                <w:rFonts w:ascii="Arial" w:hAnsi="Arial" w:cs="Arial"/>
                <w:highlight w:val="yellow"/>
              </w:rPr>
              <w:t xml:space="preserve"> Berufsgenossenschaf</w:t>
            </w:r>
            <w:r w:rsidR="00D53B0E">
              <w:rPr>
                <w:rFonts w:ascii="Arial" w:hAnsi="Arial" w:cs="Arial"/>
                <w:highlight w:val="yellow"/>
              </w:rPr>
              <w:t xml:space="preserve">tliche Vorschriften und Regeln, </w:t>
            </w:r>
            <w:r w:rsidR="00D53B0E" w:rsidRPr="00D53B0E">
              <w:rPr>
                <w:rFonts w:ascii="Arial" w:hAnsi="Arial" w:cs="Arial"/>
                <w:highlight w:val="yellow"/>
              </w:rPr>
              <w:t>Wasserhaushaltsgesetz</w:t>
            </w:r>
            <w:r w:rsidR="00D53B0E">
              <w:rPr>
                <w:rFonts w:ascii="Arial" w:hAnsi="Arial" w:cs="Arial"/>
                <w:highlight w:val="yellow"/>
              </w:rPr>
              <w:t>,</w:t>
            </w:r>
            <w:r w:rsidR="00D53B0E" w:rsidRPr="00D53B0E">
              <w:rPr>
                <w:rFonts w:ascii="Arial" w:hAnsi="Arial" w:cs="Arial"/>
                <w:highlight w:val="yellow"/>
              </w:rPr>
              <w:t xml:space="preserve"> Kreislaufwirtschafts- und Abfallgesetz</w:t>
            </w:r>
          </w:p>
        </w:tc>
      </w:tr>
      <w:tr w:rsidR="00D10701" w:rsidRPr="00957950" w14:paraId="5A9E0E3C" w14:textId="77777777" w:rsidTr="00392C0A">
        <w:tc>
          <w:tcPr>
            <w:tcW w:w="904" w:type="dxa"/>
          </w:tcPr>
          <w:p w14:paraId="5A9E0E34" w14:textId="77777777" w:rsidR="00D10701" w:rsidRPr="00931BE3" w:rsidRDefault="00D10701" w:rsidP="00931BE3">
            <w:pPr>
              <w:jc w:val="right"/>
              <w:rPr>
                <w:rFonts w:ascii="Arial" w:hAnsi="Arial" w:cs="Arial"/>
                <w:sz w:val="14"/>
              </w:rPr>
            </w:pPr>
            <w:r w:rsidRPr="00931BE3">
              <w:rPr>
                <w:rFonts w:ascii="Arial" w:hAnsi="Arial" w:cs="Arial"/>
                <w:sz w:val="14"/>
              </w:rPr>
              <w:t>Bezug:</w:t>
            </w:r>
          </w:p>
        </w:tc>
        <w:tc>
          <w:tcPr>
            <w:tcW w:w="3520" w:type="dxa"/>
            <w:gridSpan w:val="5"/>
          </w:tcPr>
          <w:p w14:paraId="5A9E0E35" w14:textId="77777777" w:rsidR="00D10701" w:rsidRPr="00931BE3" w:rsidRDefault="00D10701" w:rsidP="00D10701">
            <w:pPr>
              <w:tabs>
                <w:tab w:val="left" w:pos="1669"/>
              </w:tabs>
              <w:rPr>
                <w:rFonts w:ascii="Arial" w:hAnsi="Arial" w:cs="Arial"/>
                <w:sz w:val="14"/>
              </w:rPr>
            </w:pPr>
            <w:r w:rsidRPr="00931BE3">
              <w:rPr>
                <w:rFonts w:ascii="Arial" w:hAnsi="Arial" w:cs="Arial"/>
                <w:sz w:val="14"/>
              </w:rPr>
              <w:t xml:space="preserve">SDB </w:t>
            </w:r>
            <w:sdt>
              <w:sdtPr>
                <w:rPr>
                  <w:rFonts w:ascii="Arial" w:hAnsi="Arial" w:cs="Arial"/>
                  <w:sz w:val="14"/>
                </w:rPr>
                <w:id w:val="2704790"/>
                <w:showingPlcHdr/>
              </w:sdtPr>
              <w:sdtEndPr/>
              <w:sdtContent>
                <w:r w:rsidRPr="00931BE3">
                  <w:rPr>
                    <w:rStyle w:val="PlaceholderText"/>
                    <w:rFonts w:ascii="Arial" w:hAnsi="Arial" w:cs="Arial"/>
                    <w:sz w:val="14"/>
                  </w:rPr>
                  <w:t>Hersteller &amp; Datum</w:t>
                </w:r>
              </w:sdtContent>
            </w:sdt>
          </w:p>
        </w:tc>
        <w:tc>
          <w:tcPr>
            <w:tcW w:w="1140" w:type="dxa"/>
            <w:gridSpan w:val="3"/>
            <w:tcBorders>
              <w:left w:val="nil"/>
              <w:right w:val="single" w:sz="4" w:space="0" w:color="auto"/>
            </w:tcBorders>
          </w:tcPr>
          <w:p w14:paraId="5A9E0E36" w14:textId="77777777" w:rsidR="00D10701" w:rsidRPr="00D05D8E" w:rsidRDefault="00D10701" w:rsidP="00D05D8E">
            <w:pPr>
              <w:tabs>
                <w:tab w:val="left" w:pos="1669"/>
              </w:tabs>
              <w:rPr>
                <w:rFonts w:ascii="Arial" w:hAnsi="Arial" w:cs="Arial"/>
              </w:rPr>
            </w:pPr>
          </w:p>
        </w:tc>
        <w:tc>
          <w:tcPr>
            <w:tcW w:w="4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E0E37" w14:textId="77777777" w:rsidR="00D10701" w:rsidRDefault="00425651" w:rsidP="00957950">
            <w:pPr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color w:val="808080"/>
                </w:rPr>
                <w:id w:val="10003740"/>
              </w:sdtPr>
              <w:sdtEndPr/>
              <w:sdtContent>
                <w:r w:rsidR="00D10701" w:rsidRPr="004F61A6">
                  <w:rPr>
                    <w:rFonts w:ascii="Arial" w:hAnsi="Arial" w:cs="Arial"/>
                  </w:rPr>
                  <w:t>Ort angeben</w:t>
                </w:r>
              </w:sdtContent>
            </w:sdt>
            <w:r w:rsidR="00D10701" w:rsidRPr="00957950">
              <w:rPr>
                <w:rFonts w:ascii="Arial" w:hAnsi="Arial" w:cs="Arial"/>
              </w:rPr>
              <w:t xml:space="preserve">, </w:t>
            </w:r>
            <w:sdt>
              <w:sdtPr>
                <w:rPr>
                  <w:rFonts w:ascii="Arial" w:hAnsi="Arial" w:cs="Arial"/>
                </w:rPr>
                <w:id w:val="10003739"/>
                <w:date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D10701" w:rsidRPr="004F61A6">
                  <w:rPr>
                    <w:rFonts w:ascii="Arial" w:hAnsi="Arial" w:cs="Arial"/>
                  </w:rPr>
                  <w:t>Datum auswählen</w:t>
                </w:r>
              </w:sdtContent>
            </w:sdt>
            <w:r w:rsidR="00D10701" w:rsidRPr="00957950">
              <w:rPr>
                <w:rFonts w:ascii="Arial" w:hAnsi="Arial" w:cs="Arial"/>
              </w:rPr>
              <w:t xml:space="preserve"> </w:t>
            </w:r>
          </w:p>
          <w:p w14:paraId="5A9E0E38" w14:textId="77777777" w:rsidR="00D10701" w:rsidRDefault="00D10701" w:rsidP="00957950">
            <w:pPr>
              <w:rPr>
                <w:rFonts w:ascii="Arial" w:hAnsi="Arial" w:cs="Arial"/>
              </w:rPr>
            </w:pPr>
          </w:p>
          <w:p w14:paraId="5A9E0E39" w14:textId="77777777" w:rsidR="00D10701" w:rsidRDefault="00D10701" w:rsidP="00957950">
            <w:pPr>
              <w:rPr>
                <w:rFonts w:ascii="Arial" w:hAnsi="Arial" w:cs="Arial"/>
              </w:rPr>
            </w:pPr>
          </w:p>
          <w:p w14:paraId="5A9E0E3A" w14:textId="77777777" w:rsidR="00D10701" w:rsidRDefault="00D10701" w:rsidP="00957950">
            <w:pPr>
              <w:rPr>
                <w:rFonts w:ascii="Arial" w:hAnsi="Arial" w:cs="Arial"/>
              </w:rPr>
            </w:pPr>
            <w:r w:rsidRPr="00957950">
              <w:rPr>
                <w:rFonts w:ascii="Arial" w:hAnsi="Arial" w:cs="Arial"/>
              </w:rPr>
              <w:t>Unterschrift Veran</w:t>
            </w:r>
            <w:r>
              <w:rPr>
                <w:rFonts w:ascii="Arial" w:hAnsi="Arial" w:cs="Arial"/>
              </w:rPr>
              <w:t>t</w:t>
            </w:r>
            <w:r w:rsidRPr="00957950">
              <w:rPr>
                <w:rFonts w:ascii="Arial" w:hAnsi="Arial" w:cs="Arial"/>
              </w:rPr>
              <w:t>wortlicher</w:t>
            </w:r>
          </w:p>
        </w:tc>
        <w:tc>
          <w:tcPr>
            <w:tcW w:w="363" w:type="dxa"/>
            <w:tcBorders>
              <w:left w:val="single" w:sz="4" w:space="0" w:color="auto"/>
            </w:tcBorders>
          </w:tcPr>
          <w:p w14:paraId="5A9E0E3B" w14:textId="77777777" w:rsidR="00D10701" w:rsidRPr="00957950" w:rsidRDefault="00D10701" w:rsidP="00957950">
            <w:pPr>
              <w:rPr>
                <w:rFonts w:ascii="Arial" w:hAnsi="Arial" w:cs="Arial"/>
                <w:sz w:val="14"/>
                <w:szCs w:val="16"/>
              </w:rPr>
            </w:pPr>
          </w:p>
        </w:tc>
      </w:tr>
      <w:tr w:rsidR="00967730" w:rsidRPr="00957950" w14:paraId="5A9E0E3E" w14:textId="77777777" w:rsidTr="00392C0A">
        <w:tc>
          <w:tcPr>
            <w:tcW w:w="10560" w:type="dxa"/>
            <w:gridSpan w:val="12"/>
          </w:tcPr>
          <w:p w14:paraId="5A9E0E3D" w14:textId="77777777" w:rsidR="00967730" w:rsidRPr="00957950" w:rsidRDefault="00A2253C" w:rsidP="00A2253C">
            <w:pPr>
              <w:spacing w:before="120"/>
              <w:rPr>
                <w:rFonts w:ascii="Arial" w:hAnsi="Arial" w:cs="Arial"/>
              </w:rPr>
            </w:pPr>
            <w:r w:rsidRPr="00600C2D">
              <w:rPr>
                <w:rFonts w:ascii="Arial" w:hAnsi="Arial" w:cs="Arial"/>
                <w:sz w:val="12"/>
                <w:szCs w:val="16"/>
              </w:rPr>
              <w:lastRenderedPageBreak/>
              <w:t>Diese Betriebsanweisung wurde z</w:t>
            </w:r>
            <w:r w:rsidR="00967730" w:rsidRPr="00600C2D">
              <w:rPr>
                <w:rFonts w:ascii="Arial" w:hAnsi="Arial" w:cs="Arial"/>
                <w:sz w:val="12"/>
                <w:szCs w:val="16"/>
              </w:rPr>
              <w:t xml:space="preserve">um Erstellungszeitpunkt nach bestem Wissen und Gewissen ausgearbeitet. Der Anwender ist aufgefordert sich über Änderungen zu informieren und ggf. eine neue Version dieses Dokumentes anzufordern, da die Dokumente regelmäßig </w:t>
            </w:r>
            <w:r w:rsidRPr="00600C2D">
              <w:rPr>
                <w:rFonts w:ascii="Arial" w:hAnsi="Arial" w:cs="Arial"/>
                <w:sz w:val="12"/>
                <w:szCs w:val="16"/>
              </w:rPr>
              <w:t>Rechtsä</w:t>
            </w:r>
            <w:r w:rsidR="00967730" w:rsidRPr="00600C2D">
              <w:rPr>
                <w:rFonts w:ascii="Arial" w:hAnsi="Arial" w:cs="Arial"/>
                <w:sz w:val="12"/>
                <w:szCs w:val="16"/>
              </w:rPr>
              <w:t>nderungen angepasst werden. Haftungsansprüche aufgrund von fehlerhaften oder nicht aktuellen Dokumenten können nicht geltend gemacht werden.</w:t>
            </w:r>
          </w:p>
        </w:tc>
      </w:tr>
    </w:tbl>
    <w:p w14:paraId="5A9E0E3F" w14:textId="77777777" w:rsidR="00791EE7" w:rsidRPr="00957950" w:rsidRDefault="00791EE7" w:rsidP="00957950">
      <w:pPr>
        <w:rPr>
          <w:rFonts w:ascii="Arial" w:hAnsi="Arial" w:cs="Arial"/>
          <w:sz w:val="2"/>
        </w:rPr>
      </w:pPr>
    </w:p>
    <w:sectPr w:rsidR="00791EE7" w:rsidRPr="00957950" w:rsidSect="00957950">
      <w:headerReference w:type="default" r:id="rId22"/>
      <w:footerReference w:type="default" r:id="rId23"/>
      <w:pgSz w:w="11907" w:h="16840" w:code="9"/>
      <w:pgMar w:top="851" w:right="851" w:bottom="1015" w:left="851" w:header="709" w:footer="451" w:gutter="0"/>
      <w:paperSrc w:first="1" w:other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F6AB8" w14:textId="77777777" w:rsidR="0096431A" w:rsidRDefault="0096431A">
      <w:r>
        <w:separator/>
      </w:r>
    </w:p>
  </w:endnote>
  <w:endnote w:type="continuationSeparator" w:id="0">
    <w:p w14:paraId="25BF5EF0" w14:textId="77777777" w:rsidR="0096431A" w:rsidRDefault="00964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E0E63" w14:textId="305132DB" w:rsidR="00DD05D7" w:rsidRPr="000D33D2" w:rsidRDefault="00DD05D7" w:rsidP="000D33D2">
    <w:pPr>
      <w:pStyle w:val="Footer"/>
      <w:tabs>
        <w:tab w:val="clear" w:pos="4819"/>
        <w:tab w:val="clear" w:pos="9071"/>
        <w:tab w:val="right" w:pos="10065"/>
      </w:tabs>
      <w:rPr>
        <w:rFonts w:ascii="Arial" w:hAnsi="Arial" w:cs="Arial"/>
        <w:sz w:val="14"/>
        <w:szCs w:val="16"/>
      </w:rPr>
    </w:pPr>
    <w:r w:rsidRPr="000D33D2">
      <w:rPr>
        <w:rFonts w:ascii="Arial" w:hAnsi="Arial" w:cs="Arial"/>
        <w:sz w:val="14"/>
        <w:szCs w:val="16"/>
      </w:rPr>
      <w:t xml:space="preserve">© </w:t>
    </w:r>
    <w:r w:rsidR="0042188F">
      <w:rPr>
        <w:rFonts w:ascii="Arial" w:hAnsi="Arial" w:cs="Arial"/>
        <w:sz w:val="14"/>
        <w:szCs w:val="16"/>
      </w:rPr>
      <w:t>ias</w:t>
    </w:r>
    <w:r w:rsidR="006B4D0C">
      <w:rPr>
        <w:rFonts w:ascii="Arial" w:hAnsi="Arial" w:cs="Arial"/>
        <w:sz w:val="14"/>
        <w:szCs w:val="16"/>
      </w:rPr>
      <w:t>-Gruppe</w:t>
    </w:r>
    <w:r>
      <w:rPr>
        <w:rFonts w:ascii="Arial" w:hAnsi="Arial" w:cs="Arial"/>
        <w:sz w:val="14"/>
        <w:szCs w:val="16"/>
      </w:rPr>
      <w:tab/>
    </w:r>
    <w:r w:rsidRPr="000D33D2">
      <w:rPr>
        <w:rFonts w:ascii="Arial" w:hAnsi="Arial" w:cs="Arial"/>
        <w:iCs/>
        <w:sz w:val="14"/>
        <w:szCs w:val="16"/>
      </w:rPr>
      <w:t xml:space="preserve">Seite: </w:t>
    </w:r>
    <w:r w:rsidR="001F70BC" w:rsidRPr="000D33D2">
      <w:rPr>
        <w:rStyle w:val="PageNumber"/>
        <w:rFonts w:ascii="Arial" w:hAnsi="Arial" w:cs="Arial"/>
        <w:sz w:val="14"/>
        <w:szCs w:val="16"/>
      </w:rPr>
      <w:fldChar w:fldCharType="begin"/>
    </w:r>
    <w:r w:rsidRPr="000D33D2">
      <w:rPr>
        <w:rStyle w:val="PageNumber"/>
        <w:rFonts w:ascii="Arial" w:hAnsi="Arial" w:cs="Arial"/>
        <w:sz w:val="14"/>
        <w:szCs w:val="16"/>
      </w:rPr>
      <w:instrText xml:space="preserve"> PAGE  \* Arabic  \* MERGEFORMAT </w:instrText>
    </w:r>
    <w:r w:rsidR="001F70BC" w:rsidRPr="000D33D2">
      <w:rPr>
        <w:rStyle w:val="PageNumber"/>
        <w:rFonts w:ascii="Arial" w:hAnsi="Arial" w:cs="Arial"/>
        <w:sz w:val="14"/>
        <w:szCs w:val="16"/>
      </w:rPr>
      <w:fldChar w:fldCharType="separate"/>
    </w:r>
    <w:r w:rsidR="00223B0D">
      <w:rPr>
        <w:rStyle w:val="PageNumber"/>
        <w:rFonts w:ascii="Arial" w:hAnsi="Arial" w:cs="Arial"/>
        <w:noProof/>
        <w:sz w:val="14"/>
        <w:szCs w:val="16"/>
      </w:rPr>
      <w:t>1</w:t>
    </w:r>
    <w:r w:rsidR="001F70BC" w:rsidRPr="000D33D2">
      <w:rPr>
        <w:rStyle w:val="PageNumber"/>
        <w:rFonts w:ascii="Arial" w:hAnsi="Arial" w:cs="Arial"/>
        <w:sz w:val="14"/>
        <w:szCs w:val="16"/>
      </w:rPr>
      <w:fldChar w:fldCharType="end"/>
    </w:r>
    <w:r w:rsidRPr="000D33D2">
      <w:rPr>
        <w:rStyle w:val="PageNumber"/>
        <w:rFonts w:ascii="Arial" w:hAnsi="Arial" w:cs="Arial"/>
        <w:sz w:val="14"/>
        <w:szCs w:val="16"/>
      </w:rPr>
      <w:t xml:space="preserve"> von </w:t>
    </w:r>
    <w:r w:rsidR="001F70BC" w:rsidRPr="000D33D2">
      <w:rPr>
        <w:rStyle w:val="PageNumber"/>
        <w:rFonts w:ascii="Arial" w:hAnsi="Arial" w:cs="Arial"/>
        <w:sz w:val="14"/>
        <w:szCs w:val="16"/>
      </w:rPr>
      <w:fldChar w:fldCharType="begin"/>
    </w:r>
    <w:r w:rsidRPr="000D33D2">
      <w:rPr>
        <w:rStyle w:val="PageNumber"/>
        <w:rFonts w:ascii="Arial" w:hAnsi="Arial" w:cs="Arial"/>
        <w:sz w:val="14"/>
        <w:szCs w:val="16"/>
      </w:rPr>
      <w:instrText xml:space="preserve"> NUMPAGES </w:instrText>
    </w:r>
    <w:r w:rsidR="001F70BC" w:rsidRPr="000D33D2">
      <w:rPr>
        <w:rStyle w:val="PageNumber"/>
        <w:rFonts w:ascii="Arial" w:hAnsi="Arial" w:cs="Arial"/>
        <w:sz w:val="14"/>
        <w:szCs w:val="16"/>
      </w:rPr>
      <w:fldChar w:fldCharType="separate"/>
    </w:r>
    <w:r w:rsidR="00223B0D">
      <w:rPr>
        <w:rStyle w:val="PageNumber"/>
        <w:rFonts w:ascii="Arial" w:hAnsi="Arial" w:cs="Arial"/>
        <w:noProof/>
        <w:sz w:val="14"/>
        <w:szCs w:val="16"/>
      </w:rPr>
      <w:t>2</w:t>
    </w:r>
    <w:r w:rsidR="001F70BC" w:rsidRPr="000D33D2">
      <w:rPr>
        <w:rStyle w:val="PageNumber"/>
        <w:rFonts w:ascii="Arial" w:hAnsi="Arial" w:cs="Arial"/>
        <w:sz w:val="14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F1CB7" w14:textId="77777777" w:rsidR="0096431A" w:rsidRDefault="0096431A">
      <w:r>
        <w:separator/>
      </w:r>
    </w:p>
  </w:footnote>
  <w:footnote w:type="continuationSeparator" w:id="0">
    <w:p w14:paraId="55EE0C5F" w14:textId="77777777" w:rsidR="0096431A" w:rsidRDefault="009643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56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89"/>
      <w:gridCol w:w="4678"/>
      <w:gridCol w:w="2693"/>
    </w:tblGrid>
    <w:tr w:rsidR="00DD05D7" w:rsidRPr="00957950" w14:paraId="5A9E0E5F" w14:textId="77777777" w:rsidTr="00296032">
      <w:trPr>
        <w:cantSplit/>
        <w:trHeight w:val="852"/>
      </w:trPr>
      <w:tc>
        <w:tcPr>
          <w:tcW w:w="3189" w:type="dxa"/>
          <w:vAlign w:val="bottom"/>
        </w:tcPr>
        <w:p w14:paraId="2B72A903" w14:textId="3E22D7DE" w:rsidR="00C72BC4" w:rsidRDefault="00223B0D" w:rsidP="00D05D8E">
          <w:pPr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noProof/>
              <w:sz w:val="18"/>
              <w:szCs w:val="18"/>
            </w:rPr>
            <w:drawing>
              <wp:inline distT="0" distB="0" distL="0" distR="0" wp14:anchorId="54DB52B9" wp14:editId="36F7090C">
                <wp:extent cx="1576070" cy="417195"/>
                <wp:effectExtent l="0" t="0" r="5080" b="1905"/>
                <wp:docPr id="5" name="Grafik 5" descr="Logo f briefbogen test 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ild 1" descr="Logo f briefbogen test 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76070" cy="417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1A5056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75648" behindDoc="0" locked="0" layoutInCell="1" allowOverlap="1" wp14:anchorId="5A9E0E64" wp14:editId="03574F29">
                    <wp:simplePos x="0" y="0"/>
                    <wp:positionH relativeFrom="column">
                      <wp:posOffset>-107315</wp:posOffset>
                    </wp:positionH>
                    <wp:positionV relativeFrom="paragraph">
                      <wp:posOffset>-140335</wp:posOffset>
                    </wp:positionV>
                    <wp:extent cx="6838950" cy="9835515"/>
                    <wp:effectExtent l="76200" t="76200" r="76200" b="70485"/>
                    <wp:wrapNone/>
                    <wp:docPr id="3" name="Rectang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838950" cy="9835515"/>
                            </a:xfrm>
                            <a:prstGeom prst="rect">
                              <a:avLst/>
                            </a:prstGeom>
                            <a:noFill/>
                            <a:ln w="152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35BBB3E6" id="Rectangle 1" o:spid="_x0000_s1026" style="position:absolute;margin-left:-8.45pt;margin-top:-11.05pt;width:538.5pt;height:774.4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NZgCwIAAPADAAAOAAAAZHJzL2Uyb0RvYy54bWysU9uO0zAQfUfiHyy/0yTddmmjpqtVlyKk&#10;5SItfIDrOImF4zFjt2n5esZutlvgDZEHy5Oxz5w5c7y6O/aGHRR6DbbixSTnTFkJtbZtxb993b5Z&#10;cOaDsLUwYFXFT8rzu/XrV6vBlWoKHZhaISMQ68vBVbwLwZVZ5mWneuEn4JSlZAPYi0AhtlmNYiD0&#10;3mTTPL/NBsDaIUjlPf19OCf5OuE3jZLhc9N4FZipOHELacW07uKarVeibFG4TsuRhvgHFr3Qlope&#10;oB5EEGyP+i+oXksED02YSOgzaBotVeqBuinyP7p56oRTqRcSx7uLTP7/wcpPhyf3BSN17x5BfvfM&#10;wqYTtlX3iDB0StRUrohCZYPz5eVCDDxdZbvhI9Q0WrEPkDQ4NthHQOqOHZPUp4vU6hiYpJ+3i5vF&#10;ck4TkZRbLm7m82Keaojy+bpDH94r6FncVBxplgleHB59iHRE+XwkVrOw1cakeRrLBuI8n87yPF3x&#10;YHQd06lPbHcbg+wgyBPbbU7fWPm3Y70O5Eyj+4ov4pnRK1GQd7ZOdYLQ5rwnLsaOCkVRov98uYP6&#10;RAIhnG1Hz4Q2HeBPzgayXMX9j71AxZn5YEnkZTGbRY+mYDZ/O6UArzO764ywkqAqHjg7bzfh7Ou9&#10;Q912VKlIvVu4p8E0Okn2wmokS7ZKSo5PIPr2Ok6nXh7q+hcAAAD//wMAUEsDBBQABgAIAAAAIQDy&#10;YeK44AAAAA0BAAAPAAAAZHJzL2Rvd25yZXYueG1sTI9dS8MwFIbvBf9DOIJ3W9LC4uyaDhEURJRZ&#10;/QFZkzWl+ShN1nb/3rMrvXsO5+U9zyn3i7Nk0mPsgheQrRkQ7ZugOt8K+Pl+WW2BxCS9kjZ4LeCi&#10;I+yr25tSFirM/ktPdWoJlvhYSAEmpaGgNDZGOxnXYdAed6cwOplwHFuqRjljubM0Z4xTJzuPF4wc&#10;9LPRTV+fnYDDRz/XfEr2wdSbpf98f3275E6I+7vlaQck6SX9heGqj+pQodMxnL2KxApYZfwRowh5&#10;ngG5JhhnSEekTc63QKuS/v+i+gUAAP//AwBQSwECLQAUAAYACAAAACEAtoM4kv4AAADhAQAAEwAA&#10;AAAAAAAAAAAAAAAAAAAAW0NvbnRlbnRfVHlwZXNdLnhtbFBLAQItABQABgAIAAAAIQA4/SH/1gAA&#10;AJQBAAALAAAAAAAAAAAAAAAAAC8BAABfcmVscy8ucmVsc1BLAQItABQABgAIAAAAIQAW3NZgCwIA&#10;APADAAAOAAAAAAAAAAAAAAAAAC4CAABkcnMvZTJvRG9jLnhtbFBLAQItABQABgAIAAAAIQDyYeK4&#10;4AAAAA0BAAAPAAAAAAAAAAAAAAAAAGUEAABkcnMvZG93bnJldi54bWxQSwUGAAAAAAQABADzAAAA&#10;cgUAAAAA&#10;" filled="f" strokecolor="red" strokeweight="12pt"/>
                </w:pict>
              </mc:Fallback>
            </mc:AlternateContent>
          </w:r>
        </w:p>
        <w:p w14:paraId="6C4A1851" w14:textId="77777777" w:rsidR="00356139" w:rsidRDefault="00356139" w:rsidP="0021309C">
          <w:pPr>
            <w:rPr>
              <w:rFonts w:asciiTheme="minorHAnsi" w:hAnsiTheme="minorHAnsi" w:cs="Arial"/>
              <w:sz w:val="16"/>
              <w:szCs w:val="16"/>
            </w:rPr>
          </w:pPr>
        </w:p>
        <w:p w14:paraId="5A9E0E5C" w14:textId="7C2F17EC" w:rsidR="00DD05D7" w:rsidRPr="00296032" w:rsidRDefault="00C72BC4" w:rsidP="0021309C">
          <w:pPr>
            <w:rPr>
              <w:rFonts w:ascii="Arial" w:hAnsi="Arial" w:cs="Arial"/>
              <w:sz w:val="18"/>
              <w:szCs w:val="18"/>
            </w:rPr>
          </w:pPr>
          <w:r w:rsidRPr="007E0174">
            <w:rPr>
              <w:rFonts w:asciiTheme="minorHAnsi" w:hAnsiTheme="minorHAnsi" w:cs="Arial"/>
              <w:sz w:val="16"/>
              <w:szCs w:val="16"/>
            </w:rPr>
            <w:t xml:space="preserve">Ersteller: </w:t>
          </w:r>
          <w:r w:rsidR="008575A8">
            <w:rPr>
              <w:rFonts w:asciiTheme="minorHAnsi" w:hAnsiTheme="minorHAnsi" w:cs="Arial"/>
              <w:sz w:val="16"/>
              <w:szCs w:val="16"/>
            </w:rPr>
            <w:t>Otter ias health &amp; safety</w:t>
          </w:r>
        </w:p>
      </w:tc>
      <w:tc>
        <w:tcPr>
          <w:tcW w:w="4678" w:type="dxa"/>
          <w:vAlign w:val="center"/>
        </w:tcPr>
        <w:p w14:paraId="5A9E0E5D" w14:textId="4C22F292" w:rsidR="00DD05D7" w:rsidRPr="00296032" w:rsidRDefault="008575A8" w:rsidP="006D63DC">
          <w:pPr>
            <w:spacing w:before="40" w:after="40"/>
            <w:jc w:val="center"/>
            <w:rPr>
              <w:rFonts w:ascii="Arial" w:hAnsi="Arial"/>
              <w:b/>
              <w:sz w:val="32"/>
              <w:szCs w:val="32"/>
            </w:rPr>
          </w:pPr>
          <w:r>
            <w:rPr>
              <w:rFonts w:asciiTheme="minorHAnsi" w:hAnsiTheme="minorHAnsi"/>
              <w:b/>
              <w:sz w:val="32"/>
              <w:szCs w:val="32"/>
            </w:rPr>
            <w:t>Aceton</w:t>
          </w:r>
        </w:p>
      </w:tc>
      <w:tc>
        <w:tcPr>
          <w:tcW w:w="2693" w:type="dxa"/>
        </w:tcPr>
        <w:p w14:paraId="5A9E0E5E" w14:textId="7363503A" w:rsidR="00DD05D7" w:rsidRPr="00957950" w:rsidRDefault="006B4D0C" w:rsidP="00957950">
          <w:pPr>
            <w:ind w:right="214"/>
            <w:jc w:val="right"/>
            <w:rPr>
              <w:rFonts w:ascii="Arial" w:hAnsi="Arial"/>
              <w:b/>
              <w:sz w:val="16"/>
            </w:rPr>
          </w:pPr>
          <w:r>
            <w:rPr>
              <w:noProof/>
            </w:rPr>
            <w:drawing>
              <wp:inline distT="0" distB="0" distL="0" distR="0" wp14:anchorId="4409AC98" wp14:editId="422F0FDF">
                <wp:extent cx="812800" cy="795020"/>
                <wp:effectExtent l="0" t="0" r="6350" b="5080"/>
                <wp:docPr id="4" name="Grafik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Grafik 4"/>
                        <pic:cNvPicPr/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5884" t="17059" r="15293" b="16177"/>
                        <a:stretch/>
                      </pic:blipFill>
                      <pic:spPr bwMode="auto">
                        <a:xfrm>
                          <a:off x="0" y="0"/>
                          <a:ext cx="812800" cy="79502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  <w:tr w:rsidR="00DD05D7" w:rsidRPr="00296032" w14:paraId="5A9E0E61" w14:textId="77777777" w:rsidTr="008C2016">
      <w:trPr>
        <w:cantSplit/>
        <w:trHeight w:val="71"/>
      </w:trPr>
      <w:tc>
        <w:tcPr>
          <w:tcW w:w="10560" w:type="dxa"/>
          <w:gridSpan w:val="3"/>
        </w:tcPr>
        <w:p w14:paraId="5A9E0E60" w14:textId="45E1A218" w:rsidR="00DD05D7" w:rsidRPr="00296032" w:rsidRDefault="00C72BC4" w:rsidP="009E6091">
          <w:pPr>
            <w:ind w:right="214"/>
            <w:jc w:val="center"/>
            <w:rPr>
              <w:rFonts w:ascii="Arial" w:hAnsi="Arial" w:cs="Arial"/>
              <w:sz w:val="18"/>
              <w:szCs w:val="18"/>
            </w:rPr>
          </w:pPr>
          <w:r w:rsidRPr="00F845DC">
            <w:rPr>
              <w:rFonts w:asciiTheme="minorHAnsi" w:hAnsiTheme="minorHAnsi" w:cs="Arial"/>
              <w:sz w:val="18"/>
              <w:szCs w:val="18"/>
            </w:rPr>
            <w:t>Betriebsanweisung nach § 14 GefStoffV - GHS</w:t>
          </w:r>
        </w:p>
      </w:tc>
    </w:tr>
  </w:tbl>
  <w:p w14:paraId="5A9E0E62" w14:textId="3CDF0461" w:rsidR="00DD05D7" w:rsidRPr="00C72BC4" w:rsidRDefault="008575A8">
    <w:pPr>
      <w:pStyle w:val="Header"/>
      <w:rPr>
        <w:rFonts w:asciiTheme="minorHAnsi" w:hAnsiTheme="minorHAnsi"/>
      </w:rPr>
    </w:pPr>
    <w:r>
      <w:rPr>
        <w:rFonts w:asciiTheme="minorHAnsi" w:hAnsiTheme="minorHAnsi"/>
      </w:rPr>
      <w:t>BA 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48BE27E2"/>
    <w:lvl w:ilvl="0">
      <w:numFmt w:val="bullet"/>
      <w:lvlText w:val="*"/>
      <w:lvlJc w:val="left"/>
    </w:lvl>
  </w:abstractNum>
  <w:abstractNum w:abstractNumId="1" w15:restartNumberingAfterBreak="0">
    <w:nsid w:val="077072B2"/>
    <w:multiLevelType w:val="hybridMultilevel"/>
    <w:tmpl w:val="54104942"/>
    <w:lvl w:ilvl="0" w:tplc="7682EA50">
      <w:start w:val="1"/>
      <w:numFmt w:val="bullet"/>
      <w:lvlText w:val=""/>
      <w:lvlJc w:val="left"/>
      <w:pPr>
        <w:tabs>
          <w:tab w:val="num" w:pos="340"/>
        </w:tabs>
        <w:ind w:left="397" w:hanging="39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4CF"/>
    <w:multiLevelType w:val="multilevel"/>
    <w:tmpl w:val="51F6DFD8"/>
    <w:lvl w:ilvl="0">
      <w:start w:val="1"/>
      <w:numFmt w:val="bullet"/>
      <w:lvlText w:val=""/>
      <w:lvlJc w:val="left"/>
      <w:pPr>
        <w:tabs>
          <w:tab w:val="num" w:pos="340"/>
        </w:tabs>
        <w:ind w:left="397" w:hanging="39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68732D"/>
    <w:multiLevelType w:val="hybridMultilevel"/>
    <w:tmpl w:val="8CB2100A"/>
    <w:lvl w:ilvl="0" w:tplc="7682EA50">
      <w:start w:val="1"/>
      <w:numFmt w:val="bullet"/>
      <w:lvlText w:val=""/>
      <w:lvlJc w:val="left"/>
      <w:pPr>
        <w:tabs>
          <w:tab w:val="num" w:pos="340"/>
        </w:tabs>
        <w:ind w:left="397" w:hanging="39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5432AF"/>
    <w:multiLevelType w:val="hybridMultilevel"/>
    <w:tmpl w:val="248098B2"/>
    <w:lvl w:ilvl="0" w:tplc="1AEE78B8">
      <w:start w:val="1"/>
      <w:numFmt w:val="bullet"/>
      <w:lvlText w:val=""/>
      <w:lvlJc w:val="left"/>
      <w:pPr>
        <w:tabs>
          <w:tab w:val="num" w:pos="340"/>
        </w:tabs>
        <w:ind w:left="397" w:hanging="39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E30B0D"/>
    <w:multiLevelType w:val="hybridMultilevel"/>
    <w:tmpl w:val="51F6DFD8"/>
    <w:lvl w:ilvl="0" w:tplc="7682EA50">
      <w:start w:val="1"/>
      <w:numFmt w:val="bullet"/>
      <w:lvlText w:val=""/>
      <w:lvlJc w:val="left"/>
      <w:pPr>
        <w:tabs>
          <w:tab w:val="num" w:pos="340"/>
        </w:tabs>
        <w:ind w:left="397" w:hanging="39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262A6E"/>
    <w:multiLevelType w:val="hybridMultilevel"/>
    <w:tmpl w:val="E89E8C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9C1B91"/>
    <w:multiLevelType w:val="multilevel"/>
    <w:tmpl w:val="8CB2100A"/>
    <w:lvl w:ilvl="0">
      <w:start w:val="1"/>
      <w:numFmt w:val="bullet"/>
      <w:lvlText w:val=""/>
      <w:lvlJc w:val="left"/>
      <w:pPr>
        <w:tabs>
          <w:tab w:val="num" w:pos="340"/>
        </w:tabs>
        <w:ind w:left="397" w:hanging="39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2216AE"/>
    <w:multiLevelType w:val="multilevel"/>
    <w:tmpl w:val="752CA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F0F5E6E"/>
    <w:multiLevelType w:val="hybridMultilevel"/>
    <w:tmpl w:val="F136269C"/>
    <w:lvl w:ilvl="0" w:tplc="94B09C5E">
      <w:start w:val="1"/>
      <w:numFmt w:val="bullet"/>
      <w:lvlText w:val=""/>
      <w:lvlJc w:val="left"/>
      <w:pPr>
        <w:tabs>
          <w:tab w:val="num" w:pos="340"/>
        </w:tabs>
        <w:ind w:left="397" w:hanging="39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DF5C35"/>
    <w:multiLevelType w:val="hybridMultilevel"/>
    <w:tmpl w:val="56183B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BE730D5"/>
    <w:multiLevelType w:val="hybridMultilevel"/>
    <w:tmpl w:val="3FC6FF1E"/>
    <w:lvl w:ilvl="0" w:tplc="7682EA50">
      <w:start w:val="1"/>
      <w:numFmt w:val="bullet"/>
      <w:lvlText w:val=""/>
      <w:lvlJc w:val="left"/>
      <w:pPr>
        <w:tabs>
          <w:tab w:val="num" w:pos="340"/>
        </w:tabs>
        <w:ind w:left="397" w:hanging="39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FF6959"/>
    <w:multiLevelType w:val="hybridMultilevel"/>
    <w:tmpl w:val="75F0DAA6"/>
    <w:lvl w:ilvl="0" w:tplc="7682EA50">
      <w:start w:val="1"/>
      <w:numFmt w:val="bullet"/>
      <w:lvlText w:val=""/>
      <w:lvlJc w:val="left"/>
      <w:pPr>
        <w:tabs>
          <w:tab w:val="num" w:pos="340"/>
        </w:tabs>
        <w:ind w:left="397" w:hanging="39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39146869">
    <w:abstractNumId w:val="0"/>
    <w:lvlOverride w:ilvl="0">
      <w:lvl w:ilvl="0">
        <w:start w:val="1"/>
        <w:numFmt w:val="bullet"/>
        <w:lvlText w:val=""/>
        <w:legacy w:legacy="1" w:legacySpace="0" w:legacyIndent="283"/>
        <w:lvlJc w:val="left"/>
        <w:pPr>
          <w:ind w:left="283" w:hanging="283"/>
        </w:pPr>
        <w:rPr>
          <w:rFonts w:ascii="Wingdings" w:hAnsi="Wingdings" w:hint="default"/>
          <w:sz w:val="20"/>
        </w:rPr>
      </w:lvl>
    </w:lvlOverride>
  </w:num>
  <w:num w:numId="2" w16cid:durableId="1623877336">
    <w:abstractNumId w:val="5"/>
  </w:num>
  <w:num w:numId="3" w16cid:durableId="1700811519">
    <w:abstractNumId w:val="1"/>
  </w:num>
  <w:num w:numId="4" w16cid:durableId="1117215201">
    <w:abstractNumId w:val="11"/>
  </w:num>
  <w:num w:numId="5" w16cid:durableId="1448236721">
    <w:abstractNumId w:val="12"/>
  </w:num>
  <w:num w:numId="6" w16cid:durableId="1079324992">
    <w:abstractNumId w:val="2"/>
  </w:num>
  <w:num w:numId="7" w16cid:durableId="1356535847">
    <w:abstractNumId w:val="3"/>
  </w:num>
  <w:num w:numId="8" w16cid:durableId="216745732">
    <w:abstractNumId w:val="7"/>
  </w:num>
  <w:num w:numId="9" w16cid:durableId="799542643">
    <w:abstractNumId w:val="4"/>
  </w:num>
  <w:num w:numId="10" w16cid:durableId="10646980">
    <w:abstractNumId w:val="10"/>
  </w:num>
  <w:num w:numId="11" w16cid:durableId="727647440">
    <w:abstractNumId w:val="6"/>
  </w:num>
  <w:num w:numId="12" w16cid:durableId="416440823">
    <w:abstractNumId w:val="9"/>
  </w:num>
  <w:num w:numId="13" w16cid:durableId="40935470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intFractionalCharacterWidth/>
  <w:embedSystemFonts/>
  <w:hideSpellingErrors/>
  <w:hideGrammaticalErrors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FC0"/>
    <w:rsid w:val="00040A75"/>
    <w:rsid w:val="000464BB"/>
    <w:rsid w:val="000531D2"/>
    <w:rsid w:val="00091B87"/>
    <w:rsid w:val="000A6B40"/>
    <w:rsid w:val="000B621E"/>
    <w:rsid w:val="000D33D2"/>
    <w:rsid w:val="000D7005"/>
    <w:rsid w:val="00104010"/>
    <w:rsid w:val="0011234C"/>
    <w:rsid w:val="0012187E"/>
    <w:rsid w:val="001433FB"/>
    <w:rsid w:val="00176C71"/>
    <w:rsid w:val="00183193"/>
    <w:rsid w:val="001A349C"/>
    <w:rsid w:val="001A5056"/>
    <w:rsid w:val="001D3E8B"/>
    <w:rsid w:val="001D53F5"/>
    <w:rsid w:val="001E1029"/>
    <w:rsid w:val="001F70BC"/>
    <w:rsid w:val="001F7D17"/>
    <w:rsid w:val="0021309C"/>
    <w:rsid w:val="00223B0D"/>
    <w:rsid w:val="002905DB"/>
    <w:rsid w:val="00296032"/>
    <w:rsid w:val="002D60B0"/>
    <w:rsid w:val="00330859"/>
    <w:rsid w:val="003450E6"/>
    <w:rsid w:val="00354A22"/>
    <w:rsid w:val="00356139"/>
    <w:rsid w:val="00372B62"/>
    <w:rsid w:val="00392C0A"/>
    <w:rsid w:val="00396D83"/>
    <w:rsid w:val="003C1493"/>
    <w:rsid w:val="003D4502"/>
    <w:rsid w:val="003D637D"/>
    <w:rsid w:val="003F32BE"/>
    <w:rsid w:val="003F53AA"/>
    <w:rsid w:val="00401550"/>
    <w:rsid w:val="00406EA6"/>
    <w:rsid w:val="00412F93"/>
    <w:rsid w:val="0042188F"/>
    <w:rsid w:val="00425651"/>
    <w:rsid w:val="004359C8"/>
    <w:rsid w:val="004427F4"/>
    <w:rsid w:val="00453B7E"/>
    <w:rsid w:val="00455E54"/>
    <w:rsid w:val="00463807"/>
    <w:rsid w:val="0048337F"/>
    <w:rsid w:val="00492400"/>
    <w:rsid w:val="004C2130"/>
    <w:rsid w:val="004F355E"/>
    <w:rsid w:val="004F61A6"/>
    <w:rsid w:val="005073E3"/>
    <w:rsid w:val="00525921"/>
    <w:rsid w:val="00532E69"/>
    <w:rsid w:val="00535D69"/>
    <w:rsid w:val="00553950"/>
    <w:rsid w:val="00556D45"/>
    <w:rsid w:val="00581FC0"/>
    <w:rsid w:val="005912B0"/>
    <w:rsid w:val="0059363E"/>
    <w:rsid w:val="00594BBA"/>
    <w:rsid w:val="005D62DC"/>
    <w:rsid w:val="005E2745"/>
    <w:rsid w:val="00600C2D"/>
    <w:rsid w:val="006058AC"/>
    <w:rsid w:val="00614840"/>
    <w:rsid w:val="006A554A"/>
    <w:rsid w:val="006B4D0C"/>
    <w:rsid w:val="006C0D18"/>
    <w:rsid w:val="006D63DC"/>
    <w:rsid w:val="006E0D94"/>
    <w:rsid w:val="00706A87"/>
    <w:rsid w:val="00734E38"/>
    <w:rsid w:val="00742F71"/>
    <w:rsid w:val="0076035F"/>
    <w:rsid w:val="00762C37"/>
    <w:rsid w:val="00791EE7"/>
    <w:rsid w:val="007A7F3D"/>
    <w:rsid w:val="007E3A9F"/>
    <w:rsid w:val="00810B31"/>
    <w:rsid w:val="00817FDF"/>
    <w:rsid w:val="00821637"/>
    <w:rsid w:val="00822CB1"/>
    <w:rsid w:val="00854299"/>
    <w:rsid w:val="008575A8"/>
    <w:rsid w:val="0088133A"/>
    <w:rsid w:val="008A75C3"/>
    <w:rsid w:val="008C2016"/>
    <w:rsid w:val="008F0F67"/>
    <w:rsid w:val="008F3DA9"/>
    <w:rsid w:val="00913406"/>
    <w:rsid w:val="0092598B"/>
    <w:rsid w:val="00931BE3"/>
    <w:rsid w:val="00936449"/>
    <w:rsid w:val="00957950"/>
    <w:rsid w:val="0096431A"/>
    <w:rsid w:val="00967730"/>
    <w:rsid w:val="00994280"/>
    <w:rsid w:val="009A1F49"/>
    <w:rsid w:val="009C61D9"/>
    <w:rsid w:val="009E6091"/>
    <w:rsid w:val="009F0FA8"/>
    <w:rsid w:val="00A06FBF"/>
    <w:rsid w:val="00A075DB"/>
    <w:rsid w:val="00A2253C"/>
    <w:rsid w:val="00A2674D"/>
    <w:rsid w:val="00A33FDD"/>
    <w:rsid w:val="00A73CBC"/>
    <w:rsid w:val="00AC0915"/>
    <w:rsid w:val="00AD37EF"/>
    <w:rsid w:val="00AD3D1F"/>
    <w:rsid w:val="00AF4D02"/>
    <w:rsid w:val="00B130B9"/>
    <w:rsid w:val="00B27861"/>
    <w:rsid w:val="00B34D43"/>
    <w:rsid w:val="00B5638A"/>
    <w:rsid w:val="00B618A0"/>
    <w:rsid w:val="00B62749"/>
    <w:rsid w:val="00B71339"/>
    <w:rsid w:val="00B722A9"/>
    <w:rsid w:val="00B75EF6"/>
    <w:rsid w:val="00BD543C"/>
    <w:rsid w:val="00BD6FB2"/>
    <w:rsid w:val="00BF44A5"/>
    <w:rsid w:val="00C140D9"/>
    <w:rsid w:val="00C14EE7"/>
    <w:rsid w:val="00C236CB"/>
    <w:rsid w:val="00C6170A"/>
    <w:rsid w:val="00C63859"/>
    <w:rsid w:val="00C72BC4"/>
    <w:rsid w:val="00CB44ED"/>
    <w:rsid w:val="00CC00D5"/>
    <w:rsid w:val="00CC385B"/>
    <w:rsid w:val="00CF377B"/>
    <w:rsid w:val="00CF56A5"/>
    <w:rsid w:val="00D03BA8"/>
    <w:rsid w:val="00D05D8E"/>
    <w:rsid w:val="00D10701"/>
    <w:rsid w:val="00D53B0E"/>
    <w:rsid w:val="00D627BB"/>
    <w:rsid w:val="00DD05D7"/>
    <w:rsid w:val="00DD1ED8"/>
    <w:rsid w:val="00DF25C2"/>
    <w:rsid w:val="00E031C2"/>
    <w:rsid w:val="00E11449"/>
    <w:rsid w:val="00E43058"/>
    <w:rsid w:val="00EE592B"/>
    <w:rsid w:val="00EF255F"/>
    <w:rsid w:val="00F443B7"/>
    <w:rsid w:val="00F467CC"/>
    <w:rsid w:val="00F602AD"/>
    <w:rsid w:val="00F80C11"/>
    <w:rsid w:val="00FA154E"/>
    <w:rsid w:val="00FE6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A9E0DBC"/>
  <w15:docId w15:val="{E064EC35-0549-4C84-8A43-231C58148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0B3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qFormat/>
    <w:rsid w:val="00296032"/>
    <w:pPr>
      <w:keepNext/>
      <w:overflowPunct/>
      <w:autoSpaceDE/>
      <w:autoSpaceDN/>
      <w:adjustRightInd/>
      <w:spacing w:before="20" w:after="20"/>
      <w:jc w:val="center"/>
      <w:textAlignment w:val="auto"/>
      <w:outlineLvl w:val="0"/>
    </w:pPr>
    <w:rPr>
      <w:rFonts w:ascii="Arial" w:hAnsi="Arial" w:cs="Arial"/>
      <w:b/>
      <w:bCs/>
      <w:color w:val="FFFFFF"/>
      <w:szCs w:val="24"/>
    </w:rPr>
  </w:style>
  <w:style w:type="paragraph" w:styleId="Heading3">
    <w:name w:val="heading 3"/>
    <w:basedOn w:val="Normal"/>
    <w:next w:val="Normal"/>
    <w:link w:val="Heading3Char"/>
    <w:qFormat/>
    <w:rsid w:val="00967730"/>
    <w:pPr>
      <w:keepNext/>
      <w:overflowPunct/>
      <w:autoSpaceDE/>
      <w:autoSpaceDN/>
      <w:adjustRightInd/>
      <w:spacing w:before="20"/>
      <w:textAlignment w:val="auto"/>
      <w:outlineLvl w:val="2"/>
    </w:pPr>
    <w:rPr>
      <w:rFonts w:ascii="Arial" w:hAnsi="Arial"/>
      <w:b/>
      <w:bCs/>
      <w:sz w:val="1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810B31"/>
    <w:pPr>
      <w:tabs>
        <w:tab w:val="center" w:pos="4819"/>
        <w:tab w:val="right" w:pos="9071"/>
      </w:tabs>
    </w:pPr>
  </w:style>
  <w:style w:type="paragraph" w:styleId="Header">
    <w:name w:val="header"/>
    <w:basedOn w:val="Normal"/>
    <w:rsid w:val="00810B31"/>
    <w:pPr>
      <w:tabs>
        <w:tab w:val="center" w:pos="4536"/>
        <w:tab w:val="right" w:pos="9072"/>
      </w:tabs>
    </w:pPr>
  </w:style>
  <w:style w:type="character" w:customStyle="1" w:styleId="Heading1Char">
    <w:name w:val="Heading 1 Char"/>
    <w:basedOn w:val="DefaultParagraphFont"/>
    <w:link w:val="Heading1"/>
    <w:rsid w:val="00296032"/>
    <w:rPr>
      <w:rFonts w:ascii="Arial" w:hAnsi="Arial" w:cs="Arial"/>
      <w:b/>
      <w:bCs/>
      <w:color w:val="FFFFFF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38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385B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25921"/>
    <w:rPr>
      <w:color w:val="808080"/>
    </w:rPr>
  </w:style>
  <w:style w:type="character" w:customStyle="1" w:styleId="Heading3Char">
    <w:name w:val="Heading 3 Char"/>
    <w:basedOn w:val="DefaultParagraphFont"/>
    <w:link w:val="Heading3"/>
    <w:rsid w:val="00967730"/>
    <w:rPr>
      <w:rFonts w:ascii="Arial" w:hAnsi="Arial"/>
      <w:b/>
      <w:bCs/>
      <w:sz w:val="16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0D33D2"/>
    <w:rPr>
      <w:rFonts w:ascii="Times New Roman" w:hAnsi="Times New Roman"/>
    </w:rPr>
  </w:style>
  <w:style w:type="character" w:styleId="PageNumber">
    <w:name w:val="page number"/>
    <w:basedOn w:val="DefaultParagraphFont"/>
    <w:rsid w:val="000D33D2"/>
  </w:style>
  <w:style w:type="character" w:styleId="Hyperlink">
    <w:name w:val="Hyperlink"/>
    <w:basedOn w:val="DefaultParagraphFont"/>
    <w:uiPriority w:val="99"/>
    <w:unhideWhenUsed/>
    <w:rsid w:val="00B5638A"/>
    <w:rPr>
      <w:color w:val="CC0033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28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80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16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14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058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345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1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image" Target="media/image11.wmf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jpg"/><Relationship Id="rId20" Type="http://schemas.openxmlformats.org/officeDocument/2006/relationships/image" Target="media/image10.w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jpg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g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3.jpg"/><Relationship Id="rId1" Type="http://schemas.openxmlformats.org/officeDocument/2006/relationships/image" Target="media/image1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VORLAGEN\BA-1.DO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E2F6C1923A774AA88E8E28D8C94436" ma:contentTypeVersion="50" ma:contentTypeDescription="Ein neues Dokument erstellen." ma:contentTypeScope="" ma:versionID="7084183fda0737f69c1404c6a4c3e081">
  <xsd:schema xmlns:xsd="http://www.w3.org/2001/XMLSchema" xmlns:xs="http://www.w3.org/2001/XMLSchema" xmlns:p="http://schemas.microsoft.com/office/2006/metadata/properties" xmlns:ns2="683950c4-0aa5-452a-98d2-8f7f154e5203" xmlns:ns3="a783f69a-7eba-4f9a-8980-a68e9d2fdbe6" xmlns:ns4="29dc35f8-3b16-43e3-a3d3-2515eed882f6" targetNamespace="http://schemas.microsoft.com/office/2006/metadata/properties" ma:root="true" ma:fieldsID="05a801c29fea9fe8187e9a7fafc0bd16" ns2:_="" ns3:_="" ns4:_="">
    <xsd:import namespace="683950c4-0aa5-452a-98d2-8f7f154e5203"/>
    <xsd:import namespace="a783f69a-7eba-4f9a-8980-a68e9d2fdbe6"/>
    <xsd:import namespace="29dc35f8-3b16-43e3-a3d3-2515eed882f6"/>
    <xsd:element name="properties">
      <xsd:complexType>
        <xsd:sequence>
          <xsd:element name="documentManagement">
            <xsd:complexType>
              <xsd:all>
                <xsd:element ref="ns2:b2f9cdb543bb4a8c8701c3eb24820f5a" minOccurs="0"/>
                <xsd:element ref="ns2:TaxCatchAll" minOccurs="0"/>
                <xsd:element ref="ns2:ma0cd50b11ea49f8be82b8318a83124b" minOccurs="0"/>
                <xsd:element ref="ns2:g69f2fa9987042f0aa30671a3bf64caf" minOccurs="0"/>
                <xsd:element ref="ns2:ca66c1cf6f684e88b593d35d93fa4183" minOccurs="0"/>
                <xsd:element ref="ns2:m3d238a5cb22432b810a3a825d791909" minOccurs="0"/>
                <xsd:element ref="ns3:a405aeb2ed184895949d542ba2d2570f" minOccurs="0"/>
                <xsd:element ref="ns2:c41691533c8047e19a9bc3fd58ed68e3" minOccurs="0"/>
                <xsd:element ref="ns2:p48349e64ea34e1094f75e6bcef7b346" minOccurs="0"/>
                <xsd:element ref="ns2:cce78632561144cc90a2ea4d16a3f917" minOccurs="0"/>
                <xsd:element ref="ns4:Dokumente_AG" minOccurs="0"/>
                <xsd:element ref="ns2:SharedWithUsers" minOccurs="0"/>
                <xsd:element ref="ns4:Deadline" minOccurs="0"/>
                <xsd:element ref="ns4:eb71aa762258439681f17d31109a97b4" minOccurs="0"/>
                <xsd:element ref="ns4:n1010164524a4d2295117efedbdcfd7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3950c4-0aa5-452a-98d2-8f7f154e5203" elementFormDefault="qualified">
    <xsd:import namespace="http://schemas.microsoft.com/office/2006/documentManagement/types"/>
    <xsd:import namespace="http://schemas.microsoft.com/office/infopath/2007/PartnerControls"/>
    <xsd:element name="b2f9cdb543bb4a8c8701c3eb24820f5a" ma:index="9" ma:taxonomy="true" ma:internalName="b2f9cdb543bb4a8c8701c3eb24820f5a" ma:taxonomyFieldName="Branchen" ma:displayName="Branchen" ma:default="" ma:fieldId="{b2f9cdb5-43bb-4a8c-8701-c3eb24820f5a}" ma:taxonomyMulti="true" ma:sspId="21d7a8a4-7df9-4673-92f5-99f7429bee5c" ma:termSetId="b2839062-558f-4aa6-bca2-80e6e6912d4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5e122f7b-3593-42f2-82a4-56f9ffdb240d}" ma:internalName="TaxCatchAll" ma:showField="CatchAllData" ma:web="683950c4-0aa5-452a-98d2-8f7f154e52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a0cd50b11ea49f8be82b8318a83124b" ma:index="12" ma:taxonomy="true" ma:internalName="ma0cd50b11ea49f8be82b8318a83124b" ma:taxonomyFieldName="Dokumentenart" ma:displayName="Dokumentenart" ma:indexed="true" ma:default="" ma:fieldId="{6a0cd50b-11ea-49f8-be82-b8318a83124b}" ma:sspId="21d7a8a4-7df9-4673-92f5-99f7429bee5c" ma:termSetId="f724608f-3c8b-4f5a-9ecd-c657bb3aa67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69f2fa9987042f0aa30671a3bf64caf" ma:index="14" ma:taxonomy="true" ma:internalName="g69f2fa9987042f0aa30671a3bf64caf" ma:taxonomyFieldName="Dokumentenstatus" ma:displayName="Dokumentenstatus" ma:indexed="true" ma:default="" ma:fieldId="{069f2fa9-9870-42f0-aa30-671a3bf64caf}" ma:sspId="21d7a8a4-7df9-4673-92f5-99f7429bee5c" ma:termSetId="16fcfa6f-299f-473d-abcb-943e1469a4c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a66c1cf6f684e88b593d35d93fa4183" ma:index="16" nillable="true" ma:taxonomy="true" ma:internalName="ca66c1cf6f684e88b593d35d93fa4183" ma:taxonomyFieldName="Fachglossar" ma:displayName="Fachglossar" ma:readOnly="false" ma:default="" ma:fieldId="{ca66c1cf-6f68-4e88-b593-d35d93fa4183}" ma:taxonomyMulti="true" ma:sspId="21d7a8a4-7df9-4673-92f5-99f7429bee5c" ma:termSetId="fd3aada1-4e6f-4be3-839e-6ecb9bb5339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3d238a5cb22432b810a3a825d791909" ma:index="18" ma:taxonomy="true" ma:internalName="m3d238a5cb22432b810a3a825d791909" ma:taxonomyFieldName="Fachrichtung" ma:displayName="Fachrichtung" ma:default="" ma:fieldId="{63d238a5-cb22-432b-810a-3a825d791909}" ma:taxonomyMulti="true" ma:sspId="21d7a8a4-7df9-4673-92f5-99f7429bee5c" ma:termSetId="85738b35-5915-4544-a731-04fd33752be4" ma:anchorId="59537c31-91e5-411f-a0be-62d7876105c6" ma:open="false" ma:isKeyword="false">
      <xsd:complexType>
        <xsd:sequence>
          <xsd:element ref="pc:Terms" minOccurs="0" maxOccurs="1"/>
        </xsd:sequence>
      </xsd:complexType>
    </xsd:element>
    <xsd:element name="c41691533c8047e19a9bc3fd58ed68e3" ma:index="22" ma:taxonomy="true" ma:internalName="c41691533c8047e19a9bc3fd58ed68e3" ma:taxonomyFieldName="Rollen" ma:displayName="Ansprechpartner" ma:indexed="true" ma:default="" ma:fieldId="{c4169153-3c80-47e1-9a9b-c3fd58ed68e3}" ma:sspId="21d7a8a4-7df9-4673-92f5-99f7429bee5c" ma:termSetId="7d1d7e18-facd-4384-824d-1fda44f8d6cc" ma:anchorId="e656c6e4-847d-4def-a33a-5cfebb460428" ma:open="false" ma:isKeyword="false">
      <xsd:complexType>
        <xsd:sequence>
          <xsd:element ref="pc:Terms" minOccurs="0" maxOccurs="1"/>
        </xsd:sequence>
      </xsd:complexType>
    </xsd:element>
    <xsd:element name="p48349e64ea34e1094f75e6bcef7b346" ma:index="24" ma:taxonomy="true" ma:internalName="p48349e64ea34e1094f75e6bcef7b346" ma:taxonomyFieldName="T_x00e4_tigkeitsbereich" ma:displayName="Tätigkeitsbereich" ma:default="" ma:fieldId="{948349e6-4ea3-4e10-94f7-5e6bcef7b346}" ma:sspId="21d7a8a4-7df9-4673-92f5-99f7429bee5c" ma:termSetId="40395dbd-150c-4028-81c5-754e030fa11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ce78632561144cc90a2ea4d16a3f917" ma:index="26" ma:taxonomy="true" ma:internalName="cce78632561144cc90a2ea4d16a3f917" ma:taxonomyFieldName="Teilprodukt" ma:displayName="Leistung" ma:default="" ma:fieldId="{cce78632-5611-44cc-90a2-ea4d16a3f917}" ma:taxonomyMulti="true" ma:sspId="21d7a8a4-7df9-4673-92f5-99f7429bee5c" ma:termSetId="cc9252d1-6150-4b51-a0db-841bf0059d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aredWithUsers" ma:index="2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83f69a-7eba-4f9a-8980-a68e9d2fdbe6" elementFormDefault="qualified">
    <xsd:import namespace="http://schemas.microsoft.com/office/2006/documentManagement/types"/>
    <xsd:import namespace="http://schemas.microsoft.com/office/infopath/2007/PartnerControls"/>
    <xsd:element name="a405aeb2ed184895949d542ba2d2570f" ma:index="20" ma:taxonomy="true" ma:internalName="a405aeb2ed184895949d542ba2d2570f" ma:taxonomyFieldName="Fachthema" ma:displayName="Fachthema" ma:default="" ma:fieldId="{a405aeb2-ed18-4895-949d-542ba2d2570f}" ma:taxonomyMulti="true" ma:sspId="21d7a8a4-7df9-4673-92f5-99f7429bee5c" ma:termSetId="3f8ec998-8041-4017-a56b-8b87f0885d9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dc35f8-3b16-43e3-a3d3-2515eed882f6" elementFormDefault="qualified">
    <xsd:import namespace="http://schemas.microsoft.com/office/2006/documentManagement/types"/>
    <xsd:import namespace="http://schemas.microsoft.com/office/infopath/2007/PartnerControls"/>
    <xsd:element name="Dokumente_AG" ma:index="27" nillable="true" ma:displayName="Dokumente_AG" ma:hidden="true" ma:internalName="Dokumente_AG" ma:readOnly="false">
      <xsd:simpleType>
        <xsd:restriction base="dms:Text">
          <xsd:maxLength value="255"/>
        </xsd:restriction>
      </xsd:simpleType>
    </xsd:element>
    <xsd:element name="Deadline" ma:index="29" nillable="true" ma:displayName="Deadline" ma:format="DateOnly" ma:internalName="Deadline">
      <xsd:simpleType>
        <xsd:restriction base="dms:DateTime"/>
      </xsd:simpleType>
    </xsd:element>
    <xsd:element name="eb71aa762258439681f17d31109a97b4" ma:index="31" nillable="true" ma:taxonomy="true" ma:internalName="eb71aa762258439681f17d31109a97b4" ma:taxonomyFieldName="Aufgabenstatus" ma:displayName="Aufgabenstatus" ma:default="" ma:fieldId="{eb71aa76-2258-4396-81f1-7d31109a97b4}" ma:sspId="21d7a8a4-7df9-4673-92f5-99f7429bee5c" ma:termSetId="97bb55b2-952e-4511-a478-6c57baa732b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1010164524a4d2295117efedbdcfd71" ma:index="33" nillable="true" ma:taxonomy="true" ma:internalName="n1010164524a4d2295117efedbdcfd71" ma:taxonomyFieldName="Umfang" ma:displayName="Umfang" ma:default="" ma:fieldId="{71010164-524a-4d22-9511-7efedbdcfd71}" ma:sspId="21d7a8a4-7df9-4673-92f5-99f7429bee5c" ma:termSetId="cd18f07b-744d-465b-aa21-f434d03c320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>
  <documentManagement>
    <TaxCatchAll xmlns="683950c4-0aa5-452a-98d2-8f7f154e5203">
      <Value>65</Value>
      <Value>13</Value>
      <Value>96</Value>
      <Value>9</Value>
      <Value>177</Value>
      <Value>363</Value>
      <Value>14</Value>
      <Value>3</Value>
      <Value>18</Value>
    </TaxCatchAll>
    <Dokumente_AG xmlns="29dc35f8-3b16-43e3-a3d3-2515eed882f6" xsi:nil="true"/>
    <m3d238a5cb22432b810a3a825d791909 xmlns="683950c4-0aa5-452a-98d2-8f7f154e5203">
      <Terms xmlns="http://schemas.microsoft.com/office/infopath/2007/PartnerControls">
        <TermInfo xmlns="http://schemas.microsoft.com/office/infopath/2007/PartnerControls">
          <TermName xmlns="http://schemas.microsoft.com/office/infopath/2007/PartnerControls">AS</TermName>
          <TermId xmlns="http://schemas.microsoft.com/office/infopath/2007/PartnerControls">a6e24a3f-8cc5-406b-83bf-04ae67fdc681</TermId>
        </TermInfo>
      </Terms>
    </m3d238a5cb22432b810a3a825d791909>
    <ma0cd50b11ea49f8be82b8318a83124b xmlns="683950c4-0aa5-452a-98d2-8f7f154e5203">
      <Terms xmlns="http://schemas.microsoft.com/office/infopath/2007/PartnerControls">
        <TermInfo xmlns="http://schemas.microsoft.com/office/infopath/2007/PartnerControls">
          <TermName xmlns="http://schemas.microsoft.com/office/infopath/2007/PartnerControls">Betriebsanweisungen</TermName>
          <TermId xmlns="http://schemas.microsoft.com/office/infopath/2007/PartnerControls">558c9614-f32d-4953-b8c8-adc3691e16a9</TermId>
        </TermInfo>
      </Terms>
    </ma0cd50b11ea49f8be82b8318a83124b>
    <p48349e64ea34e1094f75e6bcef7b346 xmlns="683950c4-0aa5-452a-98d2-8f7f154e5203">
      <Terms xmlns="http://schemas.microsoft.com/office/infopath/2007/PartnerControls">
        <TermInfo xmlns="http://schemas.microsoft.com/office/infopath/2007/PartnerControls">
          <TermName xmlns="http://schemas.microsoft.com/office/infopath/2007/PartnerControls">Arbeitsstoffe</TermName>
          <TermId xmlns="http://schemas.microsoft.com/office/infopath/2007/PartnerControls">41c3003a-16d5-461e-a6d3-c1632e0db39b</TermId>
        </TermInfo>
      </Terms>
    </p48349e64ea34e1094f75e6bcef7b346>
    <g69f2fa9987042f0aa30671a3bf64caf xmlns="683950c4-0aa5-452a-98d2-8f7f154e5203">
      <Terms xmlns="http://schemas.microsoft.com/office/infopath/2007/PartnerControls">
        <TermInfo xmlns="http://schemas.microsoft.com/office/infopath/2007/PartnerControls">
          <TermName xmlns="http://schemas.microsoft.com/office/infopath/2007/PartnerControls">Gültig</TermName>
          <TermId xmlns="http://schemas.microsoft.com/office/infopath/2007/PartnerControls">0d7fb7e9-c835-4c8f-9b1b-d2d177398cc6</TermId>
        </TermInfo>
      </Terms>
    </g69f2fa9987042f0aa30671a3bf64caf>
    <ca66c1cf6f684e88b593d35d93fa4183 xmlns="683950c4-0aa5-452a-98d2-8f7f154e5203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Gefahrstoffe</TermName>
          <TermId xmlns="http://schemas.microsoft.com/office/infopath/2007/PartnerControls">17405910-f865-437e-8f55-bfe05de13915</TermId>
        </TermInfo>
      </Terms>
    </ca66c1cf6f684e88b593d35d93fa4183>
    <cce78632561144cc90a2ea4d16a3f917 xmlns="683950c4-0aa5-452a-98d2-8f7f154e5203">
      <Terms xmlns="http://schemas.microsoft.com/office/infopath/2007/PartnerControls">
        <TermInfo xmlns="http://schemas.microsoft.com/office/infopath/2007/PartnerControls">
          <TermName xmlns="http://schemas.microsoft.com/office/infopath/2007/PartnerControls">AS ASIG</TermName>
          <TermId xmlns="http://schemas.microsoft.com/office/infopath/2007/PartnerControls">36c2be29-f3e1-4e0b-b00f-e6b25e98edc9</TermId>
        </TermInfo>
      </Terms>
    </cce78632561144cc90a2ea4d16a3f917>
    <b2f9cdb543bb4a8c8701c3eb24820f5a xmlns="683950c4-0aa5-452a-98d2-8f7f154e5203">
      <Terms xmlns="http://schemas.microsoft.com/office/infopath/2007/PartnerControls">
        <TermInfo xmlns="http://schemas.microsoft.com/office/infopath/2007/PartnerControls">
          <TermName xmlns="http://schemas.microsoft.com/office/infopath/2007/PartnerControls">branchenübergreifend</TermName>
          <TermId xmlns="http://schemas.microsoft.com/office/infopath/2007/PartnerControls">e3a6992b-b295-4e6a-893a-37cd01e6c1b0</TermId>
        </TermInfo>
      </Terms>
    </b2f9cdb543bb4a8c8701c3eb24820f5a>
    <a405aeb2ed184895949d542ba2d2570f xmlns="a783f69a-7eba-4f9a-8980-a68e9d2fdbe6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Gefahrstoffe</TermName>
          <TermId xmlns="http://schemas.microsoft.com/office/infopath/2007/PartnerControls">dea7f99f-060e-4294-ab62-b5e24b75b756</TermId>
        </TermInfo>
      </Terms>
    </a405aeb2ed184895949d542ba2d2570f>
    <c41691533c8047e19a9bc3fd58ed68e3 xmlns="683950c4-0aa5-452a-98d2-8f7f154e5203">
      <Terms xmlns="http://schemas.microsoft.com/office/infopath/2007/PartnerControls">
        <TermInfo xmlns="http://schemas.microsoft.com/office/infopath/2007/PartnerControls">
          <TermName xmlns="http://schemas.microsoft.com/office/infopath/2007/PartnerControls">KFL-AS</TermName>
          <TermId xmlns="http://schemas.microsoft.com/office/infopath/2007/PartnerControls">8e484341-09c1-424c-be6a-2193917fc35a</TermId>
        </TermInfo>
      </Terms>
    </c41691533c8047e19a9bc3fd58ed68e3>
    <eb71aa762258439681f17d31109a97b4 xmlns="29dc35f8-3b16-43e3-a3d3-2515eed882f6">
      <Terms xmlns="http://schemas.microsoft.com/office/infopath/2007/PartnerControls"/>
    </eb71aa762258439681f17d31109a97b4>
    <n1010164524a4d2295117efedbdcfd71 xmlns="29dc35f8-3b16-43e3-a3d3-2515eed882f6">
      <Terms xmlns="http://schemas.microsoft.com/office/infopath/2007/PartnerControls"/>
    </n1010164524a4d2295117efedbdcfd71>
    <Deadline xmlns="29dc35f8-3b16-43e3-a3d3-2515eed882f6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2F73A6-B2AE-441E-889A-AB05502E96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3950c4-0aa5-452a-98d2-8f7f154e5203"/>
    <ds:schemaRef ds:uri="a783f69a-7eba-4f9a-8980-a68e9d2fdbe6"/>
    <ds:schemaRef ds:uri="29dc35f8-3b16-43e3-a3d3-2515eed882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8C127E-93FD-49F1-B12D-F275617DB6E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30145AA-F29C-43CD-A6FB-F9DE8FA64CCA}">
  <ds:schemaRefs>
    <ds:schemaRef ds:uri="http://purl.org/dc/terms/"/>
    <ds:schemaRef ds:uri="http://schemas.microsoft.com/office/infopath/2007/PartnerControls"/>
    <ds:schemaRef ds:uri="http://schemas.microsoft.com/office/2006/documentManagement/types"/>
    <ds:schemaRef ds:uri="683950c4-0aa5-452a-98d2-8f7f154e5203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29dc35f8-3b16-43e3-a3d3-2515eed882f6"/>
    <ds:schemaRef ds:uri="a783f69a-7eba-4f9a-8980-a68e9d2fdbe6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490B663-BE79-42DF-A063-4F422E1DD08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BA-1.DOT</Template>
  <TotalTime>0</TotalTime>
  <Pages>2</Pages>
  <Words>316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Betriebsanweisung nach GHS</vt:lpstr>
    </vt:vector>
  </TitlesOfParts>
  <Company>TÜV Bau- und Betriebstechnik GmbH</Company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Betriebsanweisung nach GHS</dc:title>
  <dc:creator>Jens Opitz</dc:creator>
  <cp:lastModifiedBy>Jesús Prieto</cp:lastModifiedBy>
  <cp:revision>1</cp:revision>
  <cp:lastPrinted>2008-10-09T06:12:00Z</cp:lastPrinted>
  <dcterms:created xsi:type="dcterms:W3CDTF">2022-07-18T12:42:00Z</dcterms:created>
  <dcterms:modified xsi:type="dcterms:W3CDTF">2024-03-18T15:37:00Z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0x010100C1E2F6C1923A774AA88E8E28D8C94436</vt:lpwstr>
  </property>
  <property fmtid="{D5CDD505-2E9C-101B-9397-08002B2CF9AE}" pid="3" name="Vorlagenart">
    <vt:lpwstr>LS-Standard-Layout</vt:lpwstr>
  </property>
  <property fmtid="{D5CDD505-2E9C-101B-9397-08002B2CF9AE}" pid="4" name="Order">
    <vt:r8>103300</vt:r8>
  </property>
  <property fmtid="{D5CDD505-2E9C-101B-9397-08002B2CF9AE}" pid="5" name="_dlc_DocIdItemGuid">
    <vt:lpwstr>1ca0e3e4-61e0-48be-bcf6-fbcc6ebccc5b</vt:lpwstr>
  </property>
  <property fmtid="{D5CDD505-2E9C-101B-9397-08002B2CF9AE}" pid="6" name="Branchen">
    <vt:lpwstr>9;#branchenübergreifend|e3a6992b-b295-4e6a-893a-37cd01e6c1b0</vt:lpwstr>
  </property>
  <property fmtid="{D5CDD505-2E9C-101B-9397-08002B2CF9AE}" pid="7" name="Dokumentart">
    <vt:lpwstr>47;#Betriebsanweisungen|558c9614-f32d-4953-b8c8-adc3691e16a9</vt:lpwstr>
  </property>
  <property fmtid="{D5CDD505-2E9C-101B-9397-08002B2CF9AE}" pid="8" name="Teilprodukt">
    <vt:lpwstr>18;#AS ASIG|36c2be29-f3e1-4e0b-b00f-e6b25e98edc9</vt:lpwstr>
  </property>
  <property fmtid="{D5CDD505-2E9C-101B-9397-08002B2CF9AE}" pid="9" name="Tätigkeitsbereich">
    <vt:lpwstr>177;#Arbeitsstoffe|41c3003a-16d5-461e-a6d3-c1632e0db39b</vt:lpwstr>
  </property>
  <property fmtid="{D5CDD505-2E9C-101B-9397-08002B2CF9AE}" pid="10" name="Fachglossar">
    <vt:lpwstr>96;#Gefahrstoffe|17405910-f865-437e-8f55-bfe05de13915</vt:lpwstr>
  </property>
  <property fmtid="{D5CDD505-2E9C-101B-9397-08002B2CF9AE}" pid="11" name="Fachrichtung">
    <vt:lpwstr>13;#AS|a6e24a3f-8cc5-406b-83bf-04ae67fdc681</vt:lpwstr>
  </property>
  <property fmtid="{D5CDD505-2E9C-101B-9397-08002B2CF9AE}" pid="12" name="Dokumentstatus">
    <vt:lpwstr>33;#in Überarbeitung|204efed2-15bb-470a-8899-e8ae3396d8ad</vt:lpwstr>
  </property>
  <property fmtid="{D5CDD505-2E9C-101B-9397-08002B2CF9AE}" pid="13" name="Rollen">
    <vt:lpwstr>14;#KFL-AS|8e484341-09c1-424c-be6a-2193917fc35a</vt:lpwstr>
  </property>
  <property fmtid="{D5CDD505-2E9C-101B-9397-08002B2CF9AE}" pid="14" name="Kommentare">
    <vt:lpwstr/>
  </property>
  <property fmtid="{D5CDD505-2E9C-101B-9397-08002B2CF9AE}" pid="15" name="Role">
    <vt:lpwstr>KFL-AS</vt:lpwstr>
  </property>
  <property fmtid="{D5CDD505-2E9C-101B-9397-08002B2CF9AE}" pid="16" name="TaxKeyword">
    <vt:lpwstr/>
  </property>
  <property fmtid="{D5CDD505-2E9C-101B-9397-08002B2CF9AE}" pid="17" name="Fachthema">
    <vt:lpwstr>363;#Gefahrstoffe|dea7f99f-060e-4294-ab62-b5e24b75b756</vt:lpwstr>
  </property>
  <property fmtid="{D5CDD505-2E9C-101B-9397-08002B2CF9AE}" pid="18" name="Dokumentenstatus">
    <vt:lpwstr>3;#Gültig|0d7fb7e9-c835-4c8f-9b1b-d2d177398cc6</vt:lpwstr>
  </property>
  <property fmtid="{D5CDD505-2E9C-101B-9397-08002B2CF9AE}" pid="19" name="Dokumentenart">
    <vt:lpwstr>65;#Betriebsanweisungen|558c9614-f32d-4953-b8c8-adc3691e16a9</vt:lpwstr>
  </property>
</Properties>
</file>