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E6D2E" w14:textId="0CABB711" w:rsidR="00AB02BE" w:rsidRPr="000C5176" w:rsidRDefault="00AB02BE" w:rsidP="00AB02BE">
      <w:pPr>
        <w:pStyle w:val="Heading2"/>
        <w:spacing w:after="200" w:line="276" w:lineRule="auto"/>
        <w:jc w:val="left"/>
        <w:rPr>
          <w:szCs w:val="22"/>
        </w:rPr>
      </w:pPr>
      <w:r w:rsidRPr="005739CA">
        <w:t>производится уполномоченным представителем Покупателя в момент его получения на Складе по количеству и качеству в части наличия повреждений упаковки Товара на основании сравнения данных, указанных в Заказе на поставку и накладной (накладных) с фактическими</w:t>
      </w:r>
      <w:r w:rsidRPr="00AB02BE">
        <w:br w:type="page"/>
      </w:r>
      <w:r w:rsidRPr="000C5176">
        <w:rPr>
          <w:szCs w:val="22"/>
        </w:rPr>
        <w:lastRenderedPageBreak/>
        <w:t>данными. Приемка Товара по количеству единиц и качеству Товара оформляется путем подписания уполномоченным представителем Покупателя товарной накладной (отгрузочного документа).</w:t>
      </w:r>
    </w:p>
    <w:p w14:paraId="262F6138" w14:textId="77777777" w:rsidR="00AB02BE" w:rsidRPr="005739CA" w:rsidRDefault="00AB02BE" w:rsidP="00AB02BE">
      <w:pPr>
        <w:pStyle w:val="Heading1"/>
      </w:pPr>
      <w:bookmarkStart w:id="0" w:name="bookmark4"/>
      <w:r w:rsidRPr="005739CA">
        <w:t>ЦЕНА И УСЛОВИЯ ОПЛАТЫ ТОВАРА</w:t>
      </w:r>
      <w:bookmarkEnd w:id="0"/>
    </w:p>
    <w:p w14:paraId="02B15D37" w14:textId="77777777" w:rsidR="00AB02BE" w:rsidRPr="005739CA" w:rsidRDefault="00AB02BE" w:rsidP="00AB02BE">
      <w:pPr>
        <w:pStyle w:val="Heading2"/>
      </w:pPr>
      <w:r w:rsidRPr="005739CA">
        <w:t xml:space="preserve">Цена Товара устанавливаются в рублях, </w:t>
      </w:r>
      <w:proofErr w:type="gramStart"/>
      <w:r w:rsidRPr="005739CA">
        <w:t>согласно прайс-листа</w:t>
      </w:r>
      <w:proofErr w:type="gramEnd"/>
      <w:r w:rsidRPr="005739CA">
        <w:t xml:space="preserve"> Продавца, действующего на момент направления Покупателем Заказа на поставку.</w:t>
      </w:r>
    </w:p>
    <w:p w14:paraId="46F957C7" w14:textId="77777777" w:rsidR="00CC1E42" w:rsidRPr="00AB02BE" w:rsidRDefault="00CC1E42">
      <w:pPr>
        <w:rPr>
          <w:lang w:val="ru-RU"/>
        </w:rPr>
      </w:pPr>
    </w:p>
    <w:sectPr w:rsidR="00CC1E42" w:rsidRPr="00AB02BE" w:rsidSect="009F2CB0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423E3"/>
    <w:multiLevelType w:val="multilevel"/>
    <w:tmpl w:val="42786A3A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dgnword-docGUID" w:val="{704ED851-28EF-419A-9031-724314D47A09}"/>
    <w:docVar w:name="dgnword-eventsink" w:val="140868032"/>
  </w:docVars>
  <w:rsids>
    <w:rsidRoot w:val="00AB02BE"/>
    <w:rsid w:val="000017FA"/>
    <w:rsid w:val="00034CFA"/>
    <w:rsid w:val="00094630"/>
    <w:rsid w:val="000A3DBA"/>
    <w:rsid w:val="000C0CEB"/>
    <w:rsid w:val="000D1630"/>
    <w:rsid w:val="00130C27"/>
    <w:rsid w:val="001670EF"/>
    <w:rsid w:val="001A4735"/>
    <w:rsid w:val="00211F4E"/>
    <w:rsid w:val="00231E23"/>
    <w:rsid w:val="002A095F"/>
    <w:rsid w:val="00393EC7"/>
    <w:rsid w:val="003D54E5"/>
    <w:rsid w:val="003E04D5"/>
    <w:rsid w:val="00403C18"/>
    <w:rsid w:val="0049565C"/>
    <w:rsid w:val="004E47CE"/>
    <w:rsid w:val="0054676B"/>
    <w:rsid w:val="005A0071"/>
    <w:rsid w:val="00636318"/>
    <w:rsid w:val="00690813"/>
    <w:rsid w:val="006A1C0C"/>
    <w:rsid w:val="006B1321"/>
    <w:rsid w:val="00756CC6"/>
    <w:rsid w:val="0077712A"/>
    <w:rsid w:val="00783EE2"/>
    <w:rsid w:val="007C78DB"/>
    <w:rsid w:val="007E1079"/>
    <w:rsid w:val="00857677"/>
    <w:rsid w:val="00876F84"/>
    <w:rsid w:val="008C322E"/>
    <w:rsid w:val="008E56E6"/>
    <w:rsid w:val="009133DD"/>
    <w:rsid w:val="0096111C"/>
    <w:rsid w:val="00962637"/>
    <w:rsid w:val="00963D4E"/>
    <w:rsid w:val="00977E83"/>
    <w:rsid w:val="009A262B"/>
    <w:rsid w:val="009B4C4D"/>
    <w:rsid w:val="009B5BE4"/>
    <w:rsid w:val="009C5222"/>
    <w:rsid w:val="009F2CB0"/>
    <w:rsid w:val="00A14A3B"/>
    <w:rsid w:val="00AB02BE"/>
    <w:rsid w:val="00B161F1"/>
    <w:rsid w:val="00B418F0"/>
    <w:rsid w:val="00B82FE9"/>
    <w:rsid w:val="00BD5E12"/>
    <w:rsid w:val="00BF1CB5"/>
    <w:rsid w:val="00C70DAE"/>
    <w:rsid w:val="00C75CF9"/>
    <w:rsid w:val="00CC1E42"/>
    <w:rsid w:val="00CE2E03"/>
    <w:rsid w:val="00D7433D"/>
    <w:rsid w:val="00D82408"/>
    <w:rsid w:val="00DB65E2"/>
    <w:rsid w:val="00DC6DF8"/>
    <w:rsid w:val="00DE18E0"/>
    <w:rsid w:val="00E871FC"/>
    <w:rsid w:val="00ED1D9B"/>
    <w:rsid w:val="00F268F0"/>
    <w:rsid w:val="00F27D92"/>
    <w:rsid w:val="00FA7C04"/>
    <w:rsid w:val="00FB56BC"/>
    <w:rsid w:val="00FD3FA2"/>
    <w:rsid w:val="00FE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B4C5D"/>
  <w15:chartTrackingRefBased/>
  <w15:docId w15:val="{3E5C092F-A55F-44C2-B6E0-589C2EEA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E42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B02BE"/>
    <w:pPr>
      <w:widowControl w:val="0"/>
      <w:numPr>
        <w:numId w:val="1"/>
      </w:numPr>
      <w:tabs>
        <w:tab w:val="left" w:pos="567"/>
      </w:tabs>
      <w:spacing w:before="120" w:after="120"/>
      <w:contextualSpacing w:val="0"/>
      <w:jc w:val="center"/>
      <w:outlineLvl w:val="0"/>
    </w:pPr>
    <w:rPr>
      <w:rFonts w:eastAsia="Times New Roman" w:cs="Times New Roman"/>
      <w:b/>
      <w:bCs/>
      <w:color w:val="000000"/>
      <w:lang w:val="ru-RU" w:eastAsia="ru-RU" w:bidi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2BE"/>
    <w:pPr>
      <w:keepNext/>
      <w:keepLines/>
      <w:widowControl w:val="0"/>
      <w:numPr>
        <w:ilvl w:val="1"/>
        <w:numId w:val="1"/>
      </w:numPr>
      <w:spacing w:before="40"/>
      <w:jc w:val="both"/>
      <w:outlineLvl w:val="1"/>
    </w:pPr>
    <w:rPr>
      <w:rFonts w:eastAsiaTheme="majorEastAsia" w:cstheme="majorBidi"/>
      <w:color w:val="000000" w:themeColor="text1"/>
      <w:szCs w:val="26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ading">
    <w:name w:val="C Heading"/>
    <w:basedOn w:val="Normal"/>
    <w:qFormat/>
    <w:rsid w:val="00783EE2"/>
    <w:pPr>
      <w:widowControl w:val="0"/>
      <w:spacing w:line="280" w:lineRule="exact"/>
      <w:jc w:val="center"/>
    </w:pPr>
    <w:rPr>
      <w:rFonts w:eastAsia="Sylfaen" w:cs="Times New Roman"/>
      <w:b/>
      <w:noProof/>
      <w:color w:val="000000"/>
      <w:spacing w:val="2"/>
    </w:rPr>
  </w:style>
  <w:style w:type="paragraph" w:customStyle="1" w:styleId="SegoeDate">
    <w:name w:val="Segoe Date"/>
    <w:basedOn w:val="Normal"/>
    <w:qFormat/>
    <w:rsid w:val="00783EE2"/>
    <w:pPr>
      <w:widowControl w:val="0"/>
      <w:tabs>
        <w:tab w:val="right" w:pos="10260"/>
      </w:tabs>
      <w:spacing w:before="240" w:after="265" w:line="220" w:lineRule="exact"/>
      <w:ind w:left="120"/>
      <w:jc w:val="both"/>
    </w:pPr>
    <w:rPr>
      <w:rFonts w:ascii="Segoe Script" w:eastAsia="Times New Roman" w:hAnsi="Segoe Script" w:cs="Times New Roman"/>
      <w:color w:val="000000"/>
      <w:u w:val="single"/>
      <w:lang w:eastAsia="kk-KZ" w:bidi="kk-KZ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9A262B"/>
    <w:pPr>
      <w:widowControl w:val="0"/>
    </w:pPr>
    <w:rPr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262B"/>
    <w:rPr>
      <w:rFonts w:ascii="Times New Roman" w:hAnsi="Times New Roman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02BE"/>
    <w:rPr>
      <w:rFonts w:ascii="Times New Roman" w:eastAsia="Times New Roman" w:hAnsi="Times New Roman" w:cs="Times New Roman"/>
      <w:b/>
      <w:bCs/>
      <w:color w:val="000000"/>
      <w:lang w:val="ru-RU" w:eastAsia="ru-RU" w:bidi="ru-RU"/>
    </w:rPr>
  </w:style>
  <w:style w:type="character" w:customStyle="1" w:styleId="Heading2Char">
    <w:name w:val="Heading 2 Char"/>
    <w:basedOn w:val="DefaultParagraphFont"/>
    <w:link w:val="Heading2"/>
    <w:uiPriority w:val="9"/>
    <w:rsid w:val="00AB02BE"/>
    <w:rPr>
      <w:rFonts w:ascii="Times New Roman" w:eastAsiaTheme="majorEastAsia" w:hAnsi="Times New Roman" w:cstheme="majorBidi"/>
      <w:color w:val="000000" w:themeColor="text1"/>
      <w:szCs w:val="26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AB0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Fennell</dc:creator>
  <cp:keywords/>
  <dc:description/>
  <cp:lastModifiedBy>Thomas Fennell</cp:lastModifiedBy>
  <cp:revision>1</cp:revision>
  <dcterms:created xsi:type="dcterms:W3CDTF">2020-04-28T16:52:00Z</dcterms:created>
  <dcterms:modified xsi:type="dcterms:W3CDTF">2020-04-28T16:54:00Z</dcterms:modified>
</cp:coreProperties>
</file>