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662A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Numbered Discourses 1</w:t>
      </w:r>
    </w:p>
    <w:p w14:paraId="270A08EA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ṅ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guttara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Nik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1</w:t>
      </w:r>
    </w:p>
    <w:p w14:paraId="4704C090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1. Sights, Etc.</w:t>
      </w:r>
    </w:p>
    <w:p w14:paraId="1C5C4010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1.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R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ū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divagga</w:t>
      </w:r>
      <w:proofErr w:type="spellEnd"/>
    </w:p>
    <w:p w14:paraId="1A1260EF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Variant: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R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ū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divagga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→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cittapariy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navaggo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(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bj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);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ekadhamm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dip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ḷ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(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cck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);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ekadhamm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dip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li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(sya1ed, sya2ed);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r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ū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pavagga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(pts1ed)</w:t>
      </w:r>
    </w:p>
    <w:p w14:paraId="4E1D705D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1–10</w:t>
      </w:r>
    </w:p>
    <w:p w14:paraId="5A6C7AD2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1–10</w:t>
      </w:r>
    </w:p>
    <w:p w14:paraId="0EB0BEBB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1</w:t>
      </w:r>
    </w:p>
    <w:p w14:paraId="2D91C9C0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1</w:t>
      </w:r>
    </w:p>
    <w:p w14:paraId="4CF59EF8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gram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So</w:t>
      </w:r>
      <w:proofErr w:type="gram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I have heard.</w:t>
      </w:r>
    </w:p>
    <w:p w14:paraId="05E0703B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Eva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me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suta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—</w:t>
      </w:r>
    </w:p>
    <w:p w14:paraId="0E3E3CA3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At one time the Buddha was staying near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S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vatth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ī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in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Jeta’s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Grove,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An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thapi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ṇḍ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ika’s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monastery.</w:t>
      </w:r>
    </w:p>
    <w:p w14:paraId="04A8EB59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eka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samaya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bhagav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s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vatthiya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viharati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jetavane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an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thapi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ṇḍ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ikassa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r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me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5F59564D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There the Buddha addressed the mendicants,</w:t>
      </w:r>
    </w:p>
    <w:p w14:paraId="01509ED2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Tatra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kho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bhagav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ū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mantesi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:</w:t>
      </w:r>
    </w:p>
    <w:p w14:paraId="0CE97F69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“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Mendicants!”</w:t>
      </w:r>
    </w:p>
    <w:p w14:paraId="74C99D8F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“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bhikkhavo”ti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75AE680D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14:paraId="3EDAAEF0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“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Venerable sir,” they replied.</w:t>
      </w:r>
    </w:p>
    <w:p w14:paraId="6675FC89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“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Bhadante”ti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ū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bhagavato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paccassosu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5765FB52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The Buddha said this:</w:t>
      </w:r>
    </w:p>
    <w:p w14:paraId="7E6753AC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Bhagav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etadavoca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:</w:t>
      </w:r>
    </w:p>
    <w:p w14:paraId="5D01FA59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14:paraId="2FEE14C1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“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Mendicants, I do not see a single sight that occupies a man’s mind like the sight of a woman.</w:t>
      </w:r>
    </w:p>
    <w:p w14:paraId="5B9F0395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“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N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añña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ekar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ū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pampi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samanupass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mi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eva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purisassa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citta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pariy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hati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yathayida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itthir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ū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7E59524D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lastRenderedPageBreak/>
        <w:t>The sight of a woman occupies a man’s mind.”</w:t>
      </w:r>
    </w:p>
    <w:p w14:paraId="43B758BF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Itthir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ū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purisassa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citta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pariy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hat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ī</w:t>
      </w:r>
      <w:proofErr w:type="spellEnd"/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”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6BD46C21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14:paraId="4F451889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hama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28CB2500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14:paraId="145733B0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2</w:t>
      </w:r>
    </w:p>
    <w:p w14:paraId="7066B3BD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2</w:t>
      </w:r>
    </w:p>
    <w:p w14:paraId="2F0A3A78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“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Mendicants, I do not see a single sound that occupies a man’s mind like the sound of a woman.</w:t>
      </w:r>
    </w:p>
    <w:p w14:paraId="3671DB25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“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N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añña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ekasaddampi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samanupass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mi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eva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purisassa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citta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pariy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hati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yathayida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itthisaddo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48F0F435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The sound of a woman occupies a man’s mind.”</w:t>
      </w:r>
    </w:p>
    <w:p w14:paraId="5ED55FF5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Itthisaddo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purisassa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citta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pariy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hat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ī</w:t>
      </w:r>
      <w:proofErr w:type="spellEnd"/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”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3ACF1784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14:paraId="35C5F0CE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Dutiya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05B3DE1D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14:paraId="605CB8C1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3</w:t>
      </w:r>
    </w:p>
    <w:p w14:paraId="6028A31F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3</w:t>
      </w:r>
    </w:p>
    <w:p w14:paraId="1206C264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“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Mendicants, I do not see a single smell that occupies a man’s mind like the smell of a woman.</w:t>
      </w:r>
    </w:p>
    <w:p w14:paraId="285C3FE9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“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N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añña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ekagandhampi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samanupass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mi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eva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purisassa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citta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pariy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hati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yathayida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itthigandho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760C8F5B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The smell of a woman occupies a man’s mind.”</w:t>
      </w:r>
    </w:p>
    <w:p w14:paraId="5AE47B5C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Itthigandho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purisassa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citta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pariy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hat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ī</w:t>
      </w:r>
      <w:proofErr w:type="spellEnd"/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”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0A5D6871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14:paraId="3C7C7FBB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Tatiya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0F3D0A1E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14:paraId="33B9EAEE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4</w:t>
      </w:r>
    </w:p>
    <w:p w14:paraId="7E76719E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4</w:t>
      </w:r>
    </w:p>
    <w:p w14:paraId="20F1AD57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lastRenderedPageBreak/>
        <w:t>“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Mendicants, I do not see a single taste that occupies a man’s mind like the taste of a woman.</w:t>
      </w:r>
    </w:p>
    <w:p w14:paraId="7293AEA8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“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N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añña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ekarasampi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samanupass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mi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eva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purisassa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citta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pariy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hati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yathayida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itthiraso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26A04AE2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The taste of a woman occupies a man’s mind.”</w:t>
      </w:r>
    </w:p>
    <w:p w14:paraId="6E6590A6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Itthiraso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purisassa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citta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pariy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hat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ī</w:t>
      </w:r>
      <w:proofErr w:type="spellEnd"/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”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496B1442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14:paraId="2BF50DCE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Catuttha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731F6BE7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14:paraId="177B757B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5</w:t>
      </w:r>
    </w:p>
    <w:p w14:paraId="7656AD32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5</w:t>
      </w:r>
    </w:p>
    <w:p w14:paraId="763F5C3C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“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Mendicants, I do not see a single touch that occupies a man’s mind like the touch of a woman.</w:t>
      </w:r>
    </w:p>
    <w:p w14:paraId="77C25A69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“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N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añña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ekapho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habbampi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samanupass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mi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eva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purisassa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citta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pariy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hati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yathayida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itthipho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habbo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76136EA5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The touch of a woman occupies a man’s mind.”</w:t>
      </w:r>
    </w:p>
    <w:p w14:paraId="62889D8F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Itthipho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habbo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purisassa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citta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pariy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hat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ī</w:t>
      </w:r>
      <w:proofErr w:type="spellEnd"/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”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2E116D43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14:paraId="6D9975E9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Pañcama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334D4BEE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14:paraId="3766ACAC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6</w:t>
      </w:r>
    </w:p>
    <w:p w14:paraId="78FB19B3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6</w:t>
      </w:r>
    </w:p>
    <w:p w14:paraId="5415D25A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“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Mendicants, I do not see a single sight that occupies a woman’s mind like the sight of a man.</w:t>
      </w:r>
    </w:p>
    <w:p w14:paraId="643396F1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“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N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añña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ekar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ū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pampi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samanupass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mi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eva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itthiy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citta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pariy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hati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yathayida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purisar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ū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2A3289FF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The sight of a man occupies a woman’s mind.”</w:t>
      </w:r>
    </w:p>
    <w:p w14:paraId="6FE4CB6F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Purisar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ū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itthiy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citta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pariy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hat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ī</w:t>
      </w:r>
      <w:proofErr w:type="spellEnd"/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”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375D4C53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14:paraId="1145CE51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lastRenderedPageBreak/>
        <w:t>Cha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3E08BBD0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14:paraId="7019F1DA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7</w:t>
      </w:r>
    </w:p>
    <w:p w14:paraId="2E60297D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7</w:t>
      </w:r>
    </w:p>
    <w:p w14:paraId="3A246C77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“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Mendicants, I do not see a single sound that occupies a woman’s mind like the sound of a man.</w:t>
      </w:r>
    </w:p>
    <w:p w14:paraId="2261D2B8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“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N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añña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ekasaddampi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samanupass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mi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eva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itthiy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citta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pariy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hati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yathayida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purisasaddo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1DDDAD3F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The sound of a man occupies a woman’s mind.”</w:t>
      </w:r>
    </w:p>
    <w:p w14:paraId="5C4BF98A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Purisasaddo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itthiy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citta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pariy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hat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ī</w:t>
      </w:r>
      <w:proofErr w:type="spellEnd"/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”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69B1110D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14:paraId="48E80B78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Sattama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090CDC14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14:paraId="4D63AACE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8</w:t>
      </w:r>
    </w:p>
    <w:p w14:paraId="039C7BE1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8</w:t>
      </w:r>
    </w:p>
    <w:p w14:paraId="25490E74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“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Mendicants, I do not see a single smell that occupies a woman’s mind like the smell of a man.</w:t>
      </w:r>
    </w:p>
    <w:p w14:paraId="7EBC35F4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“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N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añña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ekagandhampi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samanupass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mi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eva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itthiy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citta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pariy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hati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yathayida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purisagandho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156ECC3A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The smell of a man occupies a woman’s mind.”</w:t>
      </w:r>
    </w:p>
    <w:p w14:paraId="569D86D7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Purisagandho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itthiy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citta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pariy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hat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ī</w:t>
      </w:r>
      <w:proofErr w:type="spellEnd"/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”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744AC1AA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14:paraId="72F4959C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hama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2C1C6F72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14:paraId="59EC1FEF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9</w:t>
      </w:r>
    </w:p>
    <w:p w14:paraId="52920484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9</w:t>
      </w:r>
    </w:p>
    <w:p w14:paraId="46C41CFC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“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Mendicants, I do not see a single taste that occupies a woman’s mind like the taste of a man.</w:t>
      </w:r>
    </w:p>
    <w:p w14:paraId="6C98D200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“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N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añña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ekarasampi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samanupass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mi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eva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itthiy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citta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lastRenderedPageBreak/>
        <w:t>pariy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hati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yathayida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purisaraso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3DBD3DC4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The taste of a man occupies a woman’s mind.”</w:t>
      </w:r>
    </w:p>
    <w:p w14:paraId="1FF7541C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Purisaraso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itthiy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citta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pariy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hat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ī</w:t>
      </w:r>
      <w:proofErr w:type="spellEnd"/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”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6E6269B8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14:paraId="507EB6D9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Navama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2839782D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14:paraId="3FC42BEB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10</w:t>
      </w:r>
    </w:p>
    <w:p w14:paraId="63D59A7B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10</w:t>
      </w:r>
    </w:p>
    <w:p w14:paraId="14943ECC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“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Mendicants, I do not see a single touch that occupies a woman’s mind like the touch of a man.</w:t>
      </w:r>
    </w:p>
    <w:p w14:paraId="1639D0FC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“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N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añña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ekapho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habbampi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samanupass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mi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eva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itthiy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citta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pariy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hati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yathayida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purisapho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habbo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431301DA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The touch of a man occupies a woman’s mind.”</w:t>
      </w:r>
    </w:p>
    <w:p w14:paraId="4B3AEBC6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Purisapho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habbo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bhikkhave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,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itthiy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citta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pariy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ya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hat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ī</w:t>
      </w:r>
      <w:proofErr w:type="spellEnd"/>
      <w:r w:rsidRPr="00D90C0F">
        <w:rPr>
          <w:rFonts w:ascii="굴림" w:eastAsia="굴림" w:hAnsi="굴림" w:cs="굴림" w:hint="eastAsia"/>
          <w:kern w:val="0"/>
          <w:sz w:val="24"/>
          <w:szCs w:val="24"/>
          <w:lang w:val="en"/>
        </w:rPr>
        <w:t>”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ti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2E73F421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14:paraId="316970BA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Dasama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ṁ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35166823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14:paraId="37A5D504" w14:textId="77777777" w:rsidR="00D90C0F" w:rsidRPr="00D90C0F" w:rsidRDefault="00D90C0F" w:rsidP="00D90C0F">
      <w:pPr>
        <w:rPr>
          <w:rFonts w:ascii="굴림" w:eastAsia="굴림" w:hAnsi="굴림" w:cs="굴림"/>
          <w:kern w:val="0"/>
          <w:sz w:val="24"/>
          <w:szCs w:val="24"/>
          <w:lang w:val="en"/>
        </w:rPr>
      </w:pP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R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ū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</w:t>
      </w:r>
      <w:r w:rsidRPr="00D90C0F">
        <w:rPr>
          <w:rFonts w:ascii="굴림" w:eastAsia="굴림" w:hAnsi="굴림" w:cs="굴림" w:hint="cs"/>
          <w:kern w:val="0"/>
          <w:sz w:val="24"/>
          <w:szCs w:val="24"/>
          <w:lang w:val="en"/>
        </w:rPr>
        <w:t>ā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divaggo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proofErr w:type="spellStart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pa</w:t>
      </w:r>
      <w:r w:rsidRPr="00D90C0F">
        <w:rPr>
          <w:rFonts w:ascii="Calibri" w:eastAsia="굴림" w:hAnsi="Calibri" w:cs="Calibri"/>
          <w:kern w:val="0"/>
          <w:sz w:val="24"/>
          <w:szCs w:val="24"/>
          <w:lang w:val="en"/>
        </w:rPr>
        <w:t>ṭ</w:t>
      </w:r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hamo</w:t>
      </w:r>
      <w:proofErr w:type="spellEnd"/>
      <w:r w:rsidRPr="00D90C0F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</w:p>
    <w:p w14:paraId="34E0CFEF" w14:textId="1508AAA0" w:rsidR="004245D0" w:rsidRPr="00D90C0F" w:rsidRDefault="004245D0" w:rsidP="00D90C0F">
      <w:pPr>
        <w:rPr>
          <w:lang w:val="en"/>
        </w:rPr>
      </w:pPr>
    </w:p>
    <w:sectPr w:rsidR="004245D0" w:rsidRPr="00D90C0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06A8E"/>
    <w:multiLevelType w:val="multilevel"/>
    <w:tmpl w:val="4ADA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04ACF"/>
    <w:multiLevelType w:val="multilevel"/>
    <w:tmpl w:val="78BE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0F"/>
    <w:rsid w:val="004245D0"/>
    <w:rsid w:val="00D7348B"/>
    <w:rsid w:val="00D90C0F"/>
    <w:rsid w:val="00F4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BA06"/>
  <w15:chartTrackingRefBased/>
  <w15:docId w15:val="{B9E6B690-3982-4DB0-81B2-564E668B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D90C0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D90C0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90C0F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D90C0F"/>
    <w:rPr>
      <w:rFonts w:ascii="굴림" w:eastAsia="굴림" w:hAnsi="굴림" w:cs="굴림"/>
      <w:b/>
      <w:bCs/>
      <w:kern w:val="0"/>
      <w:sz w:val="36"/>
      <w:szCs w:val="36"/>
    </w:rPr>
  </w:style>
  <w:style w:type="paragraph" w:customStyle="1" w:styleId="division">
    <w:name w:val="division"/>
    <w:basedOn w:val="a"/>
    <w:rsid w:val="00D90C0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t">
    <w:name w:val="text"/>
    <w:basedOn w:val="a0"/>
    <w:rsid w:val="00D90C0F"/>
  </w:style>
  <w:style w:type="character" w:customStyle="1" w:styleId="variant">
    <w:name w:val="variant"/>
    <w:basedOn w:val="a0"/>
    <w:rsid w:val="00D90C0F"/>
  </w:style>
  <w:style w:type="paragraph" w:styleId="a3">
    <w:name w:val="Normal (Web)"/>
    <w:basedOn w:val="a"/>
    <w:uiPriority w:val="99"/>
    <w:semiHidden/>
    <w:unhideWhenUsed/>
    <w:rsid w:val="00D90C0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section">
    <w:name w:val="endsection"/>
    <w:basedOn w:val="a"/>
    <w:rsid w:val="00D90C0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0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82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10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0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95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56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재연</dc:creator>
  <cp:keywords/>
  <dc:description/>
  <cp:lastModifiedBy>김 재연</cp:lastModifiedBy>
  <cp:revision>1</cp:revision>
  <dcterms:created xsi:type="dcterms:W3CDTF">2021-11-16T11:11:00Z</dcterms:created>
  <dcterms:modified xsi:type="dcterms:W3CDTF">2021-11-16T11:15:00Z</dcterms:modified>
</cp:coreProperties>
</file>